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74" w:rsidRDefault="001E7903">
      <w:pPr>
        <w:keepNext/>
        <w:ind w:left="5400" w:hanging="5684"/>
        <w:jc w:val="center"/>
        <w:outlineLvl w:val="0"/>
        <w:rPr>
          <w:rFonts w:eastAsia="Times New Roman"/>
          <w:b/>
          <w:bCs/>
          <w:sz w:val="25"/>
          <w:szCs w:val="25"/>
          <w:lang w:val="x-none" w:eastAsia="x-none"/>
        </w:rPr>
      </w:pPr>
      <w:r>
        <w:rPr>
          <w:noProof/>
        </w:rPr>
        <w:drawing>
          <wp:inline distT="0" distB="8255" distL="0" distR="635">
            <wp:extent cx="1180465" cy="102044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D74" w:rsidRDefault="001E7903">
      <w:pPr>
        <w:keepNext/>
        <w:ind w:left="5400" w:hanging="5684"/>
        <w:jc w:val="center"/>
        <w:outlineLvl w:val="0"/>
        <w:rPr>
          <w:rFonts w:eastAsia="Times New Roman"/>
          <w:bCs/>
          <w:sz w:val="18"/>
          <w:szCs w:val="18"/>
          <w:lang w:val="x-none" w:eastAsia="x-none"/>
        </w:rPr>
      </w:pPr>
      <w:r>
        <w:rPr>
          <w:rFonts w:eastAsia="Times New Roman"/>
          <w:bCs/>
          <w:sz w:val="18"/>
          <w:szCs w:val="18"/>
          <w:lang w:val="x-none" w:eastAsia="x-none"/>
        </w:rPr>
        <w:t>Российская Федерация</w:t>
      </w:r>
    </w:p>
    <w:p w:rsidR="00A21D74" w:rsidRDefault="001E7903">
      <w:pPr>
        <w:keepNext/>
        <w:ind w:left="5400" w:hanging="5684"/>
        <w:jc w:val="center"/>
        <w:outlineLvl w:val="0"/>
        <w:rPr>
          <w:rFonts w:eastAsia="Times New Roman"/>
          <w:bCs/>
          <w:sz w:val="18"/>
          <w:szCs w:val="18"/>
          <w:lang w:val="x-none" w:eastAsia="x-none"/>
        </w:rPr>
      </w:pPr>
      <w:r>
        <w:rPr>
          <w:rFonts w:eastAsia="Times New Roman"/>
          <w:bCs/>
          <w:sz w:val="18"/>
          <w:szCs w:val="18"/>
          <w:lang w:val="x-none" w:eastAsia="x-none"/>
        </w:rPr>
        <w:t>Самарская область</w:t>
      </w:r>
    </w:p>
    <w:p w:rsidR="00A21D74" w:rsidRDefault="00A21D74">
      <w:pPr>
        <w:spacing w:line="360" w:lineRule="auto"/>
        <w:jc w:val="center"/>
        <w:outlineLvl w:val="0"/>
        <w:rPr>
          <w:rFonts w:eastAsia="Times New Roman"/>
          <w:b/>
          <w:bCs/>
          <w:sz w:val="25"/>
          <w:szCs w:val="25"/>
        </w:rPr>
      </w:pPr>
    </w:p>
    <w:p w:rsidR="00A21D74" w:rsidRDefault="001E7903">
      <w:pPr>
        <w:jc w:val="center"/>
        <w:outlineLvl w:val="0"/>
      </w:pPr>
      <w:r>
        <w:rPr>
          <w:rFonts w:eastAsia="Times New Roman"/>
          <w:b/>
          <w:bCs/>
          <w:sz w:val="22"/>
          <w:szCs w:val="22"/>
        </w:rPr>
        <w:t xml:space="preserve">АДМИНИСТРАЦИЯ СЕЛЬСКОГО ПОСЕЛЕНИЯ </w:t>
      </w:r>
      <w:r w:rsidR="00256D05">
        <w:rPr>
          <w:rFonts w:eastAsia="Times New Roman"/>
          <w:b/>
          <w:bCs/>
          <w:sz w:val="22"/>
          <w:szCs w:val="22"/>
        </w:rPr>
        <w:t>НИЖНЕЕ САНЧЕЛЕЕВО</w:t>
      </w:r>
    </w:p>
    <w:p w:rsidR="00A21D74" w:rsidRDefault="001E7903">
      <w:pPr>
        <w:jc w:val="center"/>
        <w:outlineLvl w:val="0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МУНИЦИПАЛЬНОГО РАЙОНА СТАВРОПОЛЬСКИЙ</w:t>
      </w:r>
    </w:p>
    <w:p w:rsidR="00A21D74" w:rsidRDefault="001E7903">
      <w:pPr>
        <w:jc w:val="center"/>
        <w:outlineLvl w:val="0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САМАРСКОЙ ОБЛАСТИ</w:t>
      </w:r>
    </w:p>
    <w:p w:rsidR="00A21D74" w:rsidRDefault="001E7903">
      <w:pPr>
        <w:spacing w:before="240" w:after="200" w:line="276" w:lineRule="auto"/>
        <w:jc w:val="center"/>
      </w:pPr>
      <w:r>
        <w:rPr>
          <w:rFonts w:eastAsia="Times New Roman"/>
          <w:b/>
          <w:sz w:val="22"/>
          <w:szCs w:val="22"/>
        </w:rPr>
        <w:t>ПРОЕКТ_ПОСТАНОВЛЕНИЕ</w:t>
      </w:r>
    </w:p>
    <w:p w:rsidR="00A21D74" w:rsidRDefault="001E7903">
      <w:pPr>
        <w:jc w:val="center"/>
      </w:pPr>
      <w:r>
        <w:rPr>
          <w:rFonts w:eastAsia="Times New Roman"/>
          <w:sz w:val="22"/>
          <w:szCs w:val="22"/>
        </w:rPr>
        <w:t>от ___________ года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>№____</w:t>
      </w:r>
    </w:p>
    <w:p w:rsidR="00A21D74" w:rsidRDefault="001E7903">
      <w:pPr>
        <w:pStyle w:val="2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Об утверждении порядка формирования, утверждения</w:t>
      </w:r>
      <w:r>
        <w:rPr>
          <w:rFonts w:eastAsia="Times New Roman"/>
          <w:sz w:val="22"/>
          <w:szCs w:val="22"/>
        </w:rPr>
        <w:t xml:space="preserve"> планов-графиков закупок, внесения изменений в такие планы-графики, размещения планов-графиков покупок в единой информационной системе в сфере закупок, обоснований включения информации в такие планы-графики и требований к форме планов-графиков закупок для </w:t>
      </w:r>
      <w:r>
        <w:rPr>
          <w:rFonts w:eastAsia="Times New Roman"/>
          <w:sz w:val="22"/>
          <w:szCs w:val="22"/>
        </w:rPr>
        <w:t xml:space="preserve">обеспечения нужд администрации сельского поселения </w:t>
      </w:r>
      <w:r w:rsidR="00256D05">
        <w:rPr>
          <w:rFonts w:eastAsia="Times New Roman"/>
          <w:sz w:val="22"/>
          <w:szCs w:val="22"/>
        </w:rPr>
        <w:t>Нижнее Санчелеево</w:t>
      </w:r>
      <w:r w:rsidR="009C3540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муниципального района Ставропольский Самарской области и о признании утратившим силу постановления администрации сельского поселения </w:t>
      </w:r>
      <w:r w:rsidR="00256D05">
        <w:rPr>
          <w:rFonts w:eastAsia="Times New Roman"/>
          <w:sz w:val="22"/>
          <w:szCs w:val="22"/>
        </w:rPr>
        <w:t>Нижнее Санчелеево</w:t>
      </w:r>
      <w:r w:rsidR="009C3540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муниципального района Ставропольск</w:t>
      </w:r>
      <w:r>
        <w:rPr>
          <w:rFonts w:eastAsia="Times New Roman"/>
          <w:sz w:val="22"/>
          <w:szCs w:val="22"/>
        </w:rPr>
        <w:t>ий Самарской области</w:t>
      </w:r>
    </w:p>
    <w:p w:rsidR="00A21D74" w:rsidRDefault="001E7903">
      <w:pPr>
        <w:pStyle w:val="aa"/>
        <w:spacing w:before="280" w:afterAutospacing="0"/>
        <w:ind w:firstLine="709"/>
        <w:jc w:val="both"/>
      </w:pPr>
      <w:bookmarkStart w:id="0" w:name="a1"/>
      <w:bookmarkStart w:id="1" w:name="bssPhr1"/>
      <w:bookmarkStart w:id="2" w:name="bss-anchor"/>
      <w:bookmarkEnd w:id="0"/>
      <w:bookmarkEnd w:id="1"/>
      <w:bookmarkEnd w:id="2"/>
      <w:r>
        <w:rPr>
          <w:sz w:val="22"/>
          <w:szCs w:val="22"/>
        </w:rPr>
        <w:t xml:space="preserve">В соответствии с частями </w:t>
      </w:r>
      <w:hyperlink r:id="rId5" w:anchor="/document/99/499011838/ZAP1R4I375/" w:history="1">
        <w:r>
          <w:rPr>
            <w:rStyle w:val="-"/>
            <w:sz w:val="22"/>
            <w:szCs w:val="22"/>
          </w:rPr>
          <w:t>3</w:t>
        </w:r>
      </w:hyperlink>
      <w:r>
        <w:rPr>
          <w:sz w:val="22"/>
          <w:szCs w:val="22"/>
        </w:rPr>
        <w:t xml:space="preserve"> и </w:t>
      </w:r>
      <w:hyperlink r:id="rId6" w:anchor="/document/99/499011838/ZAP232K3E9/" w:history="1">
        <w:r>
          <w:rPr>
            <w:rStyle w:val="-"/>
            <w:sz w:val="22"/>
            <w:szCs w:val="22"/>
          </w:rPr>
          <w:t>4</w:t>
        </w:r>
      </w:hyperlink>
      <w:r>
        <w:rPr>
          <w:sz w:val="22"/>
          <w:szCs w:val="22"/>
        </w:rPr>
        <w:t xml:space="preserve"> статьи 16 Федерального закона «О контрактн</w:t>
      </w:r>
      <w:r>
        <w:rPr>
          <w:sz w:val="22"/>
          <w:szCs w:val="22"/>
        </w:rPr>
        <w:t xml:space="preserve">ой системе в сфере закупок товаров, работ, услуг для обеспечения государственных и муниципальных нужд», </w:t>
      </w:r>
      <w:hyperlink r:id="rId7" w:anchor="/document/99/563413016/" w:history="1">
        <w:r>
          <w:rPr>
            <w:rStyle w:val="-"/>
            <w:sz w:val="22"/>
            <w:szCs w:val="22"/>
          </w:rPr>
          <w:t>постановлением Правительства Российской Федерации от 30.09.2019 г. № 1279</w:t>
        </w:r>
      </w:hyperlink>
      <w:r>
        <w:rPr>
          <w:sz w:val="22"/>
          <w:szCs w:val="22"/>
        </w:rPr>
        <w:t xml:space="preserve"> «Об уста</w:t>
      </w:r>
      <w:r>
        <w:rPr>
          <w:sz w:val="22"/>
          <w:szCs w:val="22"/>
        </w:rPr>
        <w:t>новлении порядка формирования, утверждения планов-графиков закупок, внесения изменений в такие планы-графики, размещения планов-графиков покупок в единой информационной системе в сфере закупок, обоснований включения информации в такие планы-графики и требо</w:t>
      </w:r>
      <w:r>
        <w:rPr>
          <w:sz w:val="22"/>
          <w:szCs w:val="22"/>
        </w:rPr>
        <w:t xml:space="preserve">ваний к форме планов-графиков закупок и о признании утратившими силу отдельных решений Правительства Российской Федерации» администрация сельского поселения </w:t>
      </w:r>
      <w:r w:rsidR="00256D05">
        <w:rPr>
          <w:sz w:val="22"/>
          <w:szCs w:val="22"/>
        </w:rPr>
        <w:t>Нижнее Санчелеево</w:t>
      </w:r>
      <w:r w:rsidR="009C3540">
        <w:rPr>
          <w:sz w:val="22"/>
          <w:szCs w:val="22"/>
        </w:rPr>
        <w:t xml:space="preserve"> </w:t>
      </w:r>
      <w:r>
        <w:rPr>
          <w:sz w:val="22"/>
          <w:szCs w:val="22"/>
        </w:rPr>
        <w:t>муниципального района Ставропольский Самарской области</w:t>
      </w:r>
    </w:p>
    <w:p w:rsidR="00A21D74" w:rsidRDefault="001E7903">
      <w:pPr>
        <w:pStyle w:val="aa"/>
        <w:spacing w:beforeAutospacing="0" w:after="280"/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ПОСТАНОВЛЯЕТ: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Утвердит</w:t>
      </w:r>
      <w:r>
        <w:rPr>
          <w:sz w:val="22"/>
          <w:szCs w:val="22"/>
        </w:rPr>
        <w:t xml:space="preserve">ь прилагаемый Порядок формирования, утверждения планов-графиков закупок, внесения изменений в такие планы-графики, размещения планов-графиков покупок в </w:t>
      </w:r>
      <w:r>
        <w:rPr>
          <w:rFonts w:eastAsia="Times New Roman"/>
          <w:sz w:val="22"/>
          <w:szCs w:val="22"/>
        </w:rPr>
        <w:t>единой информационной системе</w:t>
      </w:r>
      <w:r>
        <w:rPr>
          <w:sz w:val="22"/>
          <w:szCs w:val="22"/>
        </w:rPr>
        <w:t xml:space="preserve"> в сфере закупок, обоснований включения информации в такие планы-графики и </w:t>
      </w:r>
      <w:r>
        <w:rPr>
          <w:sz w:val="22"/>
          <w:szCs w:val="22"/>
        </w:rPr>
        <w:t xml:space="preserve">требований к форме планов-графиков закупок для обеспечения функций администрации сельского поселения </w:t>
      </w:r>
      <w:r w:rsidR="00256D05">
        <w:rPr>
          <w:sz w:val="22"/>
          <w:szCs w:val="22"/>
        </w:rPr>
        <w:t>Нижнее Санчелеево</w:t>
      </w:r>
      <w:r w:rsidR="009C3540">
        <w:rPr>
          <w:sz w:val="22"/>
          <w:szCs w:val="22"/>
        </w:rPr>
        <w:t xml:space="preserve"> </w:t>
      </w:r>
      <w:r>
        <w:rPr>
          <w:sz w:val="22"/>
          <w:szCs w:val="22"/>
        </w:rPr>
        <w:t>муниципального района Ставропольский Самарской области (далее – Порядок).</w:t>
      </w:r>
    </w:p>
    <w:p w:rsidR="00A21D74" w:rsidRDefault="001E7903">
      <w:pPr>
        <w:pStyle w:val="2"/>
        <w:ind w:firstLine="709"/>
        <w:jc w:val="both"/>
      </w:pPr>
      <w:r>
        <w:rPr>
          <w:b w:val="0"/>
          <w:sz w:val="22"/>
          <w:szCs w:val="22"/>
        </w:rPr>
        <w:t>2.</w:t>
      </w:r>
      <w:r>
        <w:rPr>
          <w:b w:val="0"/>
          <w:sz w:val="22"/>
          <w:szCs w:val="22"/>
        </w:rPr>
        <w:tab/>
        <w:t xml:space="preserve">Признать утратившими силу </w:t>
      </w:r>
      <w:r>
        <w:rPr>
          <w:rFonts w:eastAsia="Times New Roman"/>
          <w:b w:val="0"/>
          <w:sz w:val="22"/>
          <w:szCs w:val="22"/>
        </w:rPr>
        <w:t xml:space="preserve">постановления администрации сельского поселения </w:t>
      </w:r>
      <w:r w:rsidR="00256D05">
        <w:rPr>
          <w:rFonts w:eastAsia="Times New Roman"/>
          <w:b w:val="0"/>
          <w:sz w:val="22"/>
          <w:szCs w:val="22"/>
        </w:rPr>
        <w:t>Нижнее Санчелеево</w:t>
      </w:r>
      <w:r w:rsidR="009C3540">
        <w:rPr>
          <w:rFonts w:eastAsia="Times New Roman"/>
          <w:b w:val="0"/>
          <w:sz w:val="22"/>
          <w:szCs w:val="22"/>
        </w:rPr>
        <w:t xml:space="preserve"> </w:t>
      </w:r>
      <w:r>
        <w:rPr>
          <w:rFonts w:eastAsia="Times New Roman"/>
          <w:b w:val="0"/>
          <w:sz w:val="22"/>
          <w:szCs w:val="22"/>
        </w:rPr>
        <w:t>муниципального района Ставропольский Самарской области от 08.08.2016</w:t>
      </w:r>
      <w:r>
        <w:rPr>
          <w:rFonts w:eastAsia="Times New Roman"/>
          <w:b w:val="0"/>
          <w:sz w:val="22"/>
          <w:szCs w:val="22"/>
        </w:rPr>
        <w:t xml:space="preserve"> года № 31</w:t>
      </w:r>
      <w:bookmarkStart w:id="3" w:name="_GoBack"/>
      <w:bookmarkEnd w:id="3"/>
      <w:r>
        <w:rPr>
          <w:rFonts w:eastAsia="Times New Roman"/>
          <w:b w:val="0"/>
          <w:sz w:val="22"/>
          <w:szCs w:val="22"/>
        </w:rPr>
        <w:t>.</w:t>
      </w:r>
    </w:p>
    <w:p w:rsidR="00A21D74" w:rsidRDefault="001E7903">
      <w:pPr>
        <w:pStyle w:val="aa"/>
        <w:ind w:firstLine="709"/>
        <w:jc w:val="both"/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Настоящее постановление распространяет свое действие с 01 января 2023 года.</w:t>
      </w:r>
    </w:p>
    <w:p w:rsidR="00A21D74" w:rsidRDefault="001E7903">
      <w:pPr>
        <w:spacing w:before="240"/>
        <w:ind w:firstLine="709"/>
        <w:jc w:val="both"/>
      </w:pPr>
      <w:r>
        <w:rPr>
          <w:rFonts w:eastAsia="Calibri"/>
          <w:sz w:val="22"/>
          <w:szCs w:val="22"/>
        </w:rPr>
        <w:t>4.</w:t>
      </w:r>
      <w:r>
        <w:rPr>
          <w:rFonts w:eastAsia="Calibri"/>
          <w:sz w:val="22"/>
          <w:szCs w:val="22"/>
        </w:rPr>
        <w:tab/>
        <w:t xml:space="preserve">Постановление </w:t>
      </w:r>
      <w:r>
        <w:rPr>
          <w:sz w:val="22"/>
          <w:szCs w:val="22"/>
        </w:rPr>
        <w:t>подлежит офиц</w:t>
      </w:r>
      <w:r>
        <w:rPr>
          <w:sz w:val="22"/>
          <w:szCs w:val="22"/>
        </w:rPr>
        <w:t>иальному опубликованию в газете «</w:t>
      </w:r>
      <w:r w:rsidR="009C3540">
        <w:rPr>
          <w:sz w:val="22"/>
          <w:szCs w:val="22"/>
        </w:rPr>
        <w:t>Нижне-Са</w:t>
      </w:r>
      <w:r>
        <w:rPr>
          <w:sz w:val="22"/>
          <w:szCs w:val="22"/>
        </w:rPr>
        <w:t xml:space="preserve">нчелеевский Вестник» и на официальном сайте поселения </w:t>
      </w:r>
      <w:hyperlink r:id="rId8" w:history="1">
        <w:r w:rsidR="00256D05" w:rsidRPr="002F1DBC">
          <w:rPr>
            <w:rStyle w:val="ad"/>
            <w:sz w:val="22"/>
            <w:szCs w:val="22"/>
            <w:lang w:val="en-US"/>
          </w:rPr>
          <w:t>http</w:t>
        </w:r>
        <w:r w:rsidR="00256D05" w:rsidRPr="002F1DBC">
          <w:rPr>
            <w:rStyle w:val="ad"/>
            <w:sz w:val="22"/>
            <w:szCs w:val="22"/>
          </w:rPr>
          <w:t>://</w:t>
        </w:r>
        <w:r w:rsidR="00256D05" w:rsidRPr="002F1DBC">
          <w:rPr>
            <w:rStyle w:val="ad"/>
            <w:sz w:val="22"/>
            <w:szCs w:val="22"/>
            <w:lang w:val="en-US"/>
          </w:rPr>
          <w:t>n</w:t>
        </w:r>
        <w:r w:rsidR="00256D05" w:rsidRPr="002F1DBC">
          <w:rPr>
            <w:rStyle w:val="ad"/>
            <w:sz w:val="22"/>
            <w:szCs w:val="22"/>
          </w:rPr>
          <w:t>.</w:t>
        </w:r>
        <w:proofErr w:type="spellStart"/>
        <w:r w:rsidR="00256D05" w:rsidRPr="002F1DBC">
          <w:rPr>
            <w:rStyle w:val="ad"/>
            <w:sz w:val="22"/>
            <w:szCs w:val="22"/>
            <w:lang w:val="en-US"/>
          </w:rPr>
          <w:t>sancheleevo</w:t>
        </w:r>
        <w:proofErr w:type="spellEnd"/>
        <w:r w:rsidR="00256D05" w:rsidRPr="002F1DBC">
          <w:rPr>
            <w:rStyle w:val="ad"/>
            <w:sz w:val="22"/>
            <w:szCs w:val="22"/>
          </w:rPr>
          <w:t>.</w:t>
        </w:r>
        <w:proofErr w:type="spellStart"/>
        <w:r w:rsidR="00256D05" w:rsidRPr="002F1DBC">
          <w:rPr>
            <w:rStyle w:val="ad"/>
            <w:sz w:val="22"/>
            <w:szCs w:val="22"/>
            <w:lang w:val="en-US"/>
          </w:rPr>
          <w:t>stavrsp</w:t>
        </w:r>
        <w:proofErr w:type="spellEnd"/>
        <w:r w:rsidR="00256D05" w:rsidRPr="002F1DBC">
          <w:rPr>
            <w:rStyle w:val="ad"/>
            <w:sz w:val="22"/>
            <w:szCs w:val="22"/>
          </w:rPr>
          <w:t>.</w:t>
        </w:r>
        <w:proofErr w:type="spellStart"/>
        <w:r w:rsidR="00256D05" w:rsidRPr="002F1DBC">
          <w:rPr>
            <w:rStyle w:val="ad"/>
            <w:sz w:val="22"/>
            <w:szCs w:val="22"/>
            <w:lang w:val="en-US"/>
          </w:rPr>
          <w:t>ru</w:t>
        </w:r>
        <w:proofErr w:type="spellEnd"/>
      </w:hyperlink>
      <w:r w:rsidR="00256D05" w:rsidRPr="00256D05">
        <w:rPr>
          <w:sz w:val="22"/>
          <w:szCs w:val="22"/>
          <w:u w:val="single"/>
        </w:rPr>
        <w:t xml:space="preserve"> </w:t>
      </w:r>
    </w:p>
    <w:p w:rsidR="00A21D74" w:rsidRDefault="00A21D74">
      <w:pPr>
        <w:rPr>
          <w:rFonts w:eastAsia="Calibri"/>
          <w:sz w:val="22"/>
          <w:szCs w:val="22"/>
        </w:rPr>
      </w:pPr>
    </w:p>
    <w:p w:rsidR="00A21D74" w:rsidRDefault="00A21D74">
      <w:pPr>
        <w:rPr>
          <w:rFonts w:eastAsia="Calibri"/>
          <w:sz w:val="22"/>
          <w:szCs w:val="22"/>
        </w:rPr>
      </w:pPr>
    </w:p>
    <w:p w:rsidR="00A21D74" w:rsidRDefault="00A21D74">
      <w:pPr>
        <w:rPr>
          <w:rFonts w:eastAsia="Calibri"/>
          <w:sz w:val="22"/>
          <w:szCs w:val="22"/>
        </w:rPr>
      </w:pPr>
    </w:p>
    <w:p w:rsidR="00A21D74" w:rsidRDefault="001E7903">
      <w:r>
        <w:rPr>
          <w:rFonts w:eastAsia="Calibri"/>
          <w:sz w:val="22"/>
          <w:szCs w:val="22"/>
        </w:rPr>
        <w:t xml:space="preserve">  Глава сельского поселения </w:t>
      </w:r>
      <w:r w:rsidR="00256D05" w:rsidRPr="00256D05">
        <w:rPr>
          <w:rFonts w:eastAsia="Calibri"/>
          <w:sz w:val="22"/>
          <w:szCs w:val="22"/>
        </w:rPr>
        <w:t xml:space="preserve">Нижнее </w:t>
      </w:r>
      <w:r>
        <w:rPr>
          <w:rFonts w:eastAsia="Calibri"/>
          <w:sz w:val="22"/>
          <w:szCs w:val="22"/>
        </w:rPr>
        <w:t>Санчелеево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proofErr w:type="spellStart"/>
      <w:r w:rsidR="00256D05">
        <w:rPr>
          <w:rFonts w:eastAsia="Calibri"/>
          <w:sz w:val="22"/>
          <w:szCs w:val="22"/>
        </w:rPr>
        <w:t>Н.В.Арефьева</w:t>
      </w:r>
      <w:proofErr w:type="spellEnd"/>
    </w:p>
    <w:p w:rsidR="00A21D74" w:rsidRDefault="00A21D74">
      <w:pPr>
        <w:pStyle w:val="align-center"/>
        <w:ind w:firstLine="709"/>
        <w:jc w:val="center"/>
        <w:rPr>
          <w:b/>
          <w:bCs/>
          <w:sz w:val="22"/>
          <w:szCs w:val="22"/>
        </w:rPr>
      </w:pPr>
    </w:p>
    <w:p w:rsidR="00A21D74" w:rsidRDefault="00A21D74">
      <w:pPr>
        <w:pStyle w:val="align-center"/>
        <w:ind w:firstLine="709"/>
        <w:jc w:val="center"/>
        <w:rPr>
          <w:b/>
          <w:bCs/>
          <w:sz w:val="22"/>
          <w:szCs w:val="22"/>
        </w:rPr>
      </w:pPr>
    </w:p>
    <w:p w:rsidR="00A21D74" w:rsidRDefault="00A21D74">
      <w:pPr>
        <w:pStyle w:val="align-center"/>
        <w:ind w:firstLine="709"/>
        <w:jc w:val="center"/>
        <w:rPr>
          <w:b/>
          <w:bCs/>
          <w:sz w:val="22"/>
          <w:szCs w:val="22"/>
        </w:rPr>
      </w:pPr>
    </w:p>
    <w:p w:rsidR="00A21D74" w:rsidRDefault="001E7903">
      <w:pPr>
        <w:pStyle w:val="align-center"/>
        <w:ind w:firstLine="709"/>
        <w:jc w:val="center"/>
      </w:pPr>
      <w:r>
        <w:rPr>
          <w:b/>
          <w:bCs/>
          <w:sz w:val="22"/>
          <w:szCs w:val="22"/>
        </w:rPr>
        <w:lastRenderedPageBreak/>
        <w:t>Порядок формирования, утверждения планов-графиков закупок,</w:t>
      </w:r>
      <w:r>
        <w:rPr>
          <w:b/>
          <w:bCs/>
          <w:sz w:val="22"/>
          <w:szCs w:val="22"/>
        </w:rPr>
        <w:t xml:space="preserve"> внесения изменений в такие планы-графики, размещения планов-графиков покупок в единой информационной системе в сфере закупок, обоснований включения информации в такие планы-графики и требований к форме планов-графиков закупок для обеспечения нужд админист</w:t>
      </w:r>
      <w:r>
        <w:rPr>
          <w:b/>
          <w:bCs/>
          <w:sz w:val="22"/>
          <w:szCs w:val="22"/>
        </w:rPr>
        <w:t>рации сельского поселения</w:t>
      </w:r>
      <w:r w:rsidR="00256D05" w:rsidRPr="00256D05">
        <w:rPr>
          <w:b/>
          <w:bCs/>
          <w:sz w:val="22"/>
          <w:szCs w:val="22"/>
        </w:rPr>
        <w:t xml:space="preserve"> Нижнее Санчелеево</w:t>
      </w:r>
      <w:r>
        <w:rPr>
          <w:b/>
          <w:bCs/>
          <w:sz w:val="22"/>
          <w:szCs w:val="22"/>
        </w:rPr>
        <w:t xml:space="preserve"> муниципального района </w:t>
      </w:r>
      <w:r w:rsidR="00256D05">
        <w:rPr>
          <w:b/>
          <w:bCs/>
          <w:sz w:val="22"/>
          <w:szCs w:val="22"/>
        </w:rPr>
        <w:t>Ставропольский Самарской области</w:t>
      </w:r>
    </w:p>
    <w:p w:rsidR="00A21D74" w:rsidRDefault="001E7903">
      <w:pPr>
        <w:pStyle w:val="aa"/>
        <w:ind w:firstLine="709"/>
        <w:jc w:val="both"/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Настоящий документ устанавливает порядок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</w:t>
      </w:r>
      <w:r>
        <w:rPr>
          <w:sz w:val="22"/>
          <w:szCs w:val="22"/>
        </w:rPr>
        <w:t xml:space="preserve">стеме в сфере закупок, на официальном сайте такой системы в информационно-телекоммуникационной сети "Интернет", особенности включения информации, указанной в </w:t>
      </w:r>
      <w:hyperlink r:id="rId9" w:anchor="/document/99/499011838/ZAP232K3E9/" w:history="1">
        <w:r>
          <w:rPr>
            <w:rStyle w:val="-"/>
            <w:sz w:val="22"/>
            <w:szCs w:val="22"/>
          </w:rPr>
          <w:t>части 4</w:t>
        </w:r>
      </w:hyperlink>
      <w:r>
        <w:rPr>
          <w:sz w:val="22"/>
          <w:szCs w:val="22"/>
        </w:rPr>
        <w:t xml:space="preserve"> статьи 16</w:t>
      </w:r>
      <w:r>
        <w:rPr>
          <w:sz w:val="22"/>
          <w:szCs w:val="22"/>
        </w:rPr>
        <w:t xml:space="preserve"> Федерального закона "О контрактной системе в сфере закупок товаров, работ, услуг для обеспечения государственных и муниципальных нужд" (далее соответственно - единая информационная система, официальный сайт, план-график, Федеральный закон), в план-график </w:t>
      </w:r>
      <w:r>
        <w:rPr>
          <w:sz w:val="22"/>
          <w:szCs w:val="22"/>
        </w:rPr>
        <w:t>и планирования закупок заказчиком, осуществляющим деятельность на территории иностранного государства, а также требования к форме планов-графиков в соответствии с Федеральным законом.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План-график формируется в форме электронного документа (за исключение</w:t>
      </w:r>
      <w:r>
        <w:rPr>
          <w:sz w:val="22"/>
          <w:szCs w:val="22"/>
        </w:rPr>
        <w:t xml:space="preserve">м случая, предусмотренного пунктом 20 настоящего Порядка) по форме согласно приложению и утверждается посредством подписания усиленной квалифицированной электронной подписью лица, имеющего право действовать от имени администрации сельского поселения </w:t>
      </w:r>
      <w:r w:rsidR="00256D05">
        <w:rPr>
          <w:sz w:val="22"/>
          <w:szCs w:val="22"/>
        </w:rPr>
        <w:t xml:space="preserve">Нижнее Санчелеево </w:t>
      </w:r>
      <w:r>
        <w:rPr>
          <w:sz w:val="22"/>
          <w:szCs w:val="22"/>
        </w:rPr>
        <w:t>муниципального района Ставропольский Самарской области.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План-график формируется на срок, соответствующий сроку действия решения Собрания представителей сельского поселения </w:t>
      </w:r>
      <w:r w:rsidR="00256D05">
        <w:rPr>
          <w:sz w:val="22"/>
          <w:szCs w:val="22"/>
        </w:rPr>
        <w:t xml:space="preserve">Нижнее Санчелеево </w:t>
      </w:r>
      <w:r>
        <w:rPr>
          <w:sz w:val="22"/>
          <w:szCs w:val="22"/>
        </w:rPr>
        <w:t>муниципального района Ставропольский Самарской об</w:t>
      </w:r>
      <w:r>
        <w:rPr>
          <w:sz w:val="22"/>
          <w:szCs w:val="22"/>
        </w:rPr>
        <w:t xml:space="preserve">ласти о бюджете сельского поселения </w:t>
      </w:r>
      <w:r w:rsidR="00256D05">
        <w:rPr>
          <w:sz w:val="22"/>
          <w:szCs w:val="22"/>
        </w:rPr>
        <w:t xml:space="preserve">Нижнее Санчелеево </w:t>
      </w:r>
      <w:r>
        <w:rPr>
          <w:sz w:val="22"/>
          <w:szCs w:val="22"/>
        </w:rPr>
        <w:t>муниципального района Ставропольский Самарской области на очередной финансовый год и плановый период.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случае если срок осуществления планируемой закупки превышает срок, на который утверждается пла</w:t>
      </w:r>
      <w:r>
        <w:rPr>
          <w:sz w:val="22"/>
          <w:szCs w:val="22"/>
        </w:rPr>
        <w:t>н-график, в план-график включается информация о такой закупке на весь срок ее осуществления.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>План-график формируется путем внесения изменений в утвержденные показатели плана-графика на очередной финансовый год и первый год планового периода и составлени</w:t>
      </w:r>
      <w:r>
        <w:rPr>
          <w:sz w:val="22"/>
          <w:szCs w:val="22"/>
        </w:rPr>
        <w:t>я показателей плана-графика на второй год планового периода.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 xml:space="preserve">План-график включает информацию о закупках, извещения об осуществлении которых планируется разместить, приглашение принять участие в определении поставщика (подрядчика, исполнителя) в которых </w:t>
      </w:r>
      <w:r>
        <w:rPr>
          <w:sz w:val="22"/>
          <w:szCs w:val="22"/>
        </w:rPr>
        <w:t>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>Проекты планов-графиков фо</w:t>
      </w:r>
      <w:r>
        <w:rPr>
          <w:sz w:val="22"/>
          <w:szCs w:val="22"/>
        </w:rPr>
        <w:t>рмируются: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</w:rPr>
        <w:tab/>
        <w:t xml:space="preserve">в процессе составления и рассмотрения проекта решения Собрания представителей сельского поселения </w:t>
      </w:r>
      <w:r w:rsidR="00256D05">
        <w:rPr>
          <w:sz w:val="22"/>
          <w:szCs w:val="22"/>
        </w:rPr>
        <w:t xml:space="preserve">Нижнее Санчелеево </w:t>
      </w:r>
      <w:r>
        <w:rPr>
          <w:sz w:val="22"/>
          <w:szCs w:val="22"/>
        </w:rPr>
        <w:t>муниципального района Ставропольский Самарской области о бюджете;</w:t>
      </w:r>
    </w:p>
    <w:p w:rsidR="00A21D74" w:rsidRDefault="001E7903">
      <w:pPr>
        <w:pStyle w:val="aa"/>
        <w:ind w:firstLine="709"/>
        <w:jc w:val="both"/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  <w:t>Проекты планов-графиков администрации сельского поселени</w:t>
      </w:r>
      <w:r>
        <w:rPr>
          <w:sz w:val="22"/>
          <w:szCs w:val="22"/>
        </w:rPr>
        <w:t xml:space="preserve">я </w:t>
      </w:r>
      <w:r w:rsidR="00256D05">
        <w:rPr>
          <w:sz w:val="22"/>
          <w:szCs w:val="22"/>
        </w:rPr>
        <w:t xml:space="preserve">Нижнее Санчелеево </w:t>
      </w:r>
      <w:r>
        <w:rPr>
          <w:sz w:val="22"/>
          <w:szCs w:val="22"/>
        </w:rPr>
        <w:t xml:space="preserve">муниципального района Ставропольский Самарской области формируются на основании обоснований (расчетов) плановых сметных показателей, формируемых при составлении проекта бюджетной сметы администрации сельского поселения </w:t>
      </w:r>
      <w:r w:rsidR="00256D05">
        <w:rPr>
          <w:sz w:val="22"/>
          <w:szCs w:val="22"/>
        </w:rPr>
        <w:t xml:space="preserve">Нижнее Санчелеево </w:t>
      </w:r>
      <w:r>
        <w:rPr>
          <w:sz w:val="22"/>
          <w:szCs w:val="22"/>
        </w:rPr>
        <w:t xml:space="preserve">муниципального района Ставропольский Самарской области в соответствии с </w:t>
      </w:r>
      <w:hyperlink r:id="rId10" w:anchor="/document/99/901714433/" w:history="1">
        <w:r>
          <w:rPr>
            <w:rStyle w:val="-"/>
            <w:sz w:val="22"/>
            <w:szCs w:val="22"/>
          </w:rPr>
          <w:t>Бюджетным кодексом Российской Федерации</w:t>
        </w:r>
      </w:hyperlink>
      <w:r>
        <w:rPr>
          <w:sz w:val="22"/>
          <w:szCs w:val="22"/>
        </w:rPr>
        <w:t>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  <w:t>План-график утверждается в течение 10 рабочих дней: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</w:rPr>
        <w:tab/>
        <w:t>со дня, след</w:t>
      </w:r>
      <w:r>
        <w:rPr>
          <w:sz w:val="22"/>
          <w:szCs w:val="22"/>
        </w:rPr>
        <w:t xml:space="preserve">ующего за днем доведения до администрации сельского поселения </w:t>
      </w:r>
      <w:r w:rsidR="00256D05">
        <w:rPr>
          <w:sz w:val="22"/>
          <w:szCs w:val="22"/>
        </w:rPr>
        <w:t xml:space="preserve">Нижнее Санчелеево </w:t>
      </w:r>
      <w:r>
        <w:rPr>
          <w:sz w:val="22"/>
          <w:szCs w:val="22"/>
        </w:rPr>
        <w:t>муниципального района Ставропольский Самарской объема прав в денежном выражении на принятие и (или) исполнение обязательств в соответствии с бюджетным законодательством Россий</w:t>
      </w:r>
      <w:r>
        <w:rPr>
          <w:sz w:val="22"/>
          <w:szCs w:val="22"/>
        </w:rPr>
        <w:t>ской Федерации;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разделе 1 приложения к настоящему Порядку указывается следующая информация о заказчике и лице, указанных в пункте 2 настоящего Порядка: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а)</w:t>
      </w:r>
      <w:r>
        <w:rPr>
          <w:sz w:val="22"/>
          <w:szCs w:val="22"/>
        </w:rPr>
        <w:tab/>
        <w:t>полное наименование;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</w:rPr>
        <w:tab/>
        <w:t>идентификационный номер налогоплательщика;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</w:rPr>
        <w:tab/>
        <w:t>код причины постановки на</w:t>
      </w:r>
      <w:r>
        <w:rPr>
          <w:sz w:val="22"/>
          <w:szCs w:val="22"/>
        </w:rPr>
        <w:t xml:space="preserve"> учет в налоговом органе;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г)</w:t>
      </w:r>
      <w:r>
        <w:rPr>
          <w:sz w:val="22"/>
          <w:szCs w:val="22"/>
        </w:rPr>
        <w:tab/>
        <w:t>организационно-правовая форма с указанием кода организационно-правовой формы в соответствии с Общероссийским классификатором организационно-правовых форм;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д)</w:t>
      </w:r>
      <w:r>
        <w:rPr>
          <w:sz w:val="22"/>
          <w:szCs w:val="22"/>
        </w:rPr>
        <w:tab/>
        <w:t>форма собственности с указанием кода формы собственности по Общеросси</w:t>
      </w:r>
      <w:r>
        <w:rPr>
          <w:sz w:val="22"/>
          <w:szCs w:val="22"/>
        </w:rPr>
        <w:t>йскому классификатору форм собственности;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е)</w:t>
      </w:r>
      <w:r>
        <w:rPr>
          <w:sz w:val="22"/>
          <w:szCs w:val="22"/>
        </w:rPr>
        <w:tab/>
        <w:t>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образований, телефон и адрес электронной почты;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ж)</w:t>
      </w:r>
      <w:r>
        <w:rPr>
          <w:sz w:val="22"/>
          <w:szCs w:val="22"/>
        </w:rPr>
        <w:tab/>
        <w:t>в отношении плана-графи</w:t>
      </w:r>
      <w:r>
        <w:rPr>
          <w:sz w:val="22"/>
          <w:szCs w:val="22"/>
        </w:rPr>
        <w:t>ка, содержащего информацию о закупках, осуществляемых в рамках переданных бюджетному, автономному учреждению, муниципальному унитарному предприятию, иному юридическому лицу полномочий муниципального заказчика, - полное наименование, идентификационный номер</w:t>
      </w:r>
      <w:r>
        <w:rPr>
          <w:sz w:val="22"/>
          <w:szCs w:val="22"/>
        </w:rPr>
        <w:t xml:space="preserve"> налогоплательщика, код причины постановки на учет в налоговом органе,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образований, телефон и адрес электронной почты т</w:t>
      </w:r>
      <w:r>
        <w:rPr>
          <w:sz w:val="22"/>
          <w:szCs w:val="22"/>
        </w:rPr>
        <w:t>акого учреждения, унитарного предприятия или юридического лица.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>
        <w:rPr>
          <w:sz w:val="22"/>
          <w:szCs w:val="22"/>
        </w:rPr>
        <w:tab/>
        <w:t>Информация, предусмотренная пунктом 10 настоящего Порядка, формируется (за исключением случая, предусмотренного пунктом 20 настоящего Порядка) автоматически в соответствии со сведениями, в</w:t>
      </w:r>
      <w:r>
        <w:rPr>
          <w:sz w:val="22"/>
          <w:szCs w:val="22"/>
        </w:rPr>
        <w:t>ключенными в реестр участников бюджетного процесса, а также юридических лиц, не являющихся участниками бюджетного процесса.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12.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разделе 2 приложения к настоящему Порядку: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</w:rPr>
        <w:tab/>
        <w:t xml:space="preserve">в графе 2 указывается идентификационный код закупки в соответствии с порядком, </w:t>
      </w:r>
      <w:r>
        <w:rPr>
          <w:sz w:val="22"/>
          <w:szCs w:val="22"/>
        </w:rPr>
        <w:t>установленным в соответствии с частью 3 статьи 23 Федерального закона;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</w:rPr>
        <w:tab/>
        <w:t>графы 3 и 4 заполняются на основании Общероссийского классификатора продукции по видам экономической деятельности (ОКПД2) ОК 034-2014 (КПЕС 2008) с детализацией не ниже группы товаро</w:t>
      </w:r>
      <w:r>
        <w:rPr>
          <w:sz w:val="22"/>
          <w:szCs w:val="22"/>
        </w:rPr>
        <w:t>в (работ, услуг). Допускается указание одного или нескольких кодов такого классификатора;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</w:rPr>
        <w:tab/>
        <w:t>в графе 5 указывается наименование объекта закупки;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г) в графе 6 указывается планируемый год размещения извещения (извещений) об осуществлении закупки или приглаше</w:t>
      </w:r>
      <w:r>
        <w:rPr>
          <w:sz w:val="22"/>
          <w:szCs w:val="22"/>
        </w:rPr>
        <w:t>ния (приглашений) принять участие в определении поставщика (подрядчика, исполнителя) либо заключения контракта (контрактов) с единственным поставщиком (подрядчиком, исполнителем);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д)</w:t>
      </w:r>
      <w:r>
        <w:rPr>
          <w:sz w:val="22"/>
          <w:szCs w:val="22"/>
        </w:rPr>
        <w:tab/>
        <w:t>в графах 7 - 11 указывается объем финансового обеспечения (планируемые пл</w:t>
      </w:r>
      <w:r>
        <w:rPr>
          <w:sz w:val="22"/>
          <w:szCs w:val="22"/>
        </w:rPr>
        <w:t>атежи) для осуществления закупок на соответствующий финансовый год;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е)</w:t>
      </w:r>
      <w:r>
        <w:rPr>
          <w:sz w:val="22"/>
          <w:szCs w:val="22"/>
        </w:rPr>
        <w:tab/>
        <w:t>в графах 7 - 11 в строке "Всего для осуществления закупок, в том числе по коду бюджетной классификации ______/по соглашению от _____ N _______/по коду вида расходов _________" указывает</w:t>
      </w:r>
      <w:r>
        <w:rPr>
          <w:sz w:val="22"/>
          <w:szCs w:val="22"/>
        </w:rPr>
        <w:t>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</w:t>
      </w:r>
      <w:r>
        <w:rPr>
          <w:sz w:val="22"/>
          <w:szCs w:val="22"/>
        </w:rPr>
        <w:t>м финансового обеспечения по каждому коду бюджетной классификации. 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информации, предусмотренной пунктом 13 настоящего</w:t>
      </w:r>
      <w:r>
        <w:rPr>
          <w:sz w:val="22"/>
          <w:szCs w:val="22"/>
        </w:rPr>
        <w:t xml:space="preserve"> Порядка;</w:t>
      </w:r>
    </w:p>
    <w:p w:rsidR="00A21D74" w:rsidRDefault="001E7903">
      <w:pPr>
        <w:pStyle w:val="aa"/>
        <w:ind w:firstLine="709"/>
        <w:jc w:val="both"/>
      </w:pPr>
      <w:r>
        <w:rPr>
          <w:sz w:val="22"/>
          <w:szCs w:val="22"/>
        </w:rPr>
        <w:t>ж)</w:t>
      </w:r>
      <w:r>
        <w:rPr>
          <w:sz w:val="22"/>
          <w:szCs w:val="22"/>
        </w:rPr>
        <w:tab/>
        <w:t>в графе 12 указывается информация о проведении общественного обсуждения закупки (путем указания "да" или "нет"). Графа может не заполняться в отношении закупок, извещения об осуществлении которых планируется разместить, приглашение принять уча</w:t>
      </w:r>
      <w:r>
        <w:rPr>
          <w:sz w:val="22"/>
          <w:szCs w:val="22"/>
        </w:rPr>
        <w:t xml:space="preserve">стие в определении поставщика (подрядчика, исполнителя) в которых планируется направить в плановом периоде, а также о закупках у единственных </w:t>
      </w:r>
      <w:r>
        <w:rPr>
          <w:sz w:val="22"/>
          <w:szCs w:val="22"/>
        </w:rPr>
        <w:lastRenderedPageBreak/>
        <w:t>поставщиков (подрядчиков, исполнителей), контракты с которыми планируются к заключению в течение указанного период</w:t>
      </w:r>
      <w:r>
        <w:rPr>
          <w:sz w:val="22"/>
          <w:szCs w:val="22"/>
        </w:rPr>
        <w:t>а;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з)</w:t>
      </w:r>
      <w:r>
        <w:rPr>
          <w:sz w:val="22"/>
          <w:szCs w:val="22"/>
        </w:rPr>
        <w:tab/>
        <w:t>в графе 13 указывается наименование уполномоченного органа или уполномоченного учреждения, осуществляющих определение поставщика (подрядчика, исполнителя) в случае проведения централизованных закупок в соответствии со статьей 26 Федерального закона;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и)</w:t>
      </w:r>
      <w:r>
        <w:rPr>
          <w:sz w:val="22"/>
          <w:szCs w:val="22"/>
        </w:rPr>
        <w:tab/>
        <w:t>в графе 14 указывается наименование организатора совместного конкурса или аукциона в случае проведения совместного конкурса или аукциона.</w:t>
      </w:r>
    </w:p>
    <w:p w:rsidR="00A21D74" w:rsidRDefault="001E7903">
      <w:pPr>
        <w:pStyle w:val="aa"/>
        <w:ind w:firstLine="709"/>
        <w:jc w:val="both"/>
      </w:pPr>
      <w:r>
        <w:rPr>
          <w:sz w:val="22"/>
          <w:szCs w:val="22"/>
        </w:rPr>
        <w:t>13.</w:t>
      </w:r>
      <w:r>
        <w:rPr>
          <w:sz w:val="22"/>
          <w:szCs w:val="22"/>
        </w:rPr>
        <w:tab/>
        <w:t xml:space="preserve">Объем финансового обеспечения по каждому коду бюджетной классификации в рамках каждого идентификационного кода </w:t>
      </w:r>
      <w:r>
        <w:rPr>
          <w:sz w:val="22"/>
          <w:szCs w:val="22"/>
        </w:rPr>
        <w:t>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управления общественными финансами "Электронный бюджет" и региональными и</w:t>
      </w:r>
      <w:r>
        <w:rPr>
          <w:sz w:val="22"/>
          <w:szCs w:val="22"/>
        </w:rPr>
        <w:t xml:space="preserve"> муниципальными информационными системами в сфере закупок администрацией сельского поселения </w:t>
      </w:r>
      <w:r w:rsidR="00256D05">
        <w:rPr>
          <w:sz w:val="22"/>
          <w:szCs w:val="22"/>
        </w:rPr>
        <w:t xml:space="preserve">Нижнее Санчелеево </w:t>
      </w:r>
      <w:r>
        <w:rPr>
          <w:sz w:val="22"/>
          <w:szCs w:val="22"/>
        </w:rPr>
        <w:t>муниципального района Ставропольский Самарской области, без включения в план-график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план-график в форме отдельной закупки включается инфор</w:t>
      </w:r>
      <w:r>
        <w:rPr>
          <w:sz w:val="22"/>
          <w:szCs w:val="22"/>
        </w:rPr>
        <w:t>мация: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</w:rPr>
        <w:tab/>
        <w:t>о закупке работ по строительству, реконструкции объекта капитального строительства по каждому такому объекту;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</w:rPr>
        <w:tab/>
        <w:t xml:space="preserve">о закупке, предусматривающей заключение </w:t>
      </w:r>
      <w:proofErr w:type="spellStart"/>
      <w:r>
        <w:rPr>
          <w:sz w:val="22"/>
          <w:szCs w:val="22"/>
        </w:rPr>
        <w:t>энергосервисного</w:t>
      </w:r>
      <w:proofErr w:type="spellEnd"/>
      <w:r>
        <w:rPr>
          <w:sz w:val="22"/>
          <w:szCs w:val="22"/>
        </w:rPr>
        <w:t xml:space="preserve"> контракта (отдельно от закупок товаров, работ, услуг, относящихся к сфере де</w:t>
      </w:r>
      <w:r>
        <w:rPr>
          <w:sz w:val="22"/>
          <w:szCs w:val="22"/>
        </w:rPr>
        <w:t>ятельности субъектов естественных монополий,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</w:t>
      </w:r>
      <w:r>
        <w:rPr>
          <w:sz w:val="22"/>
          <w:szCs w:val="22"/>
        </w:rPr>
        <w:t>ации ценам (тарифам), а также от закупок электрической энергии, мазута, угля и закупок топлива, используемого в целях выработки энергии);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</w:rPr>
        <w:tab/>
        <w:t>о каждом лоте, выделяемом в соответствии с Федеральным законом;</w:t>
      </w:r>
    </w:p>
    <w:p w:rsidR="00A21D74" w:rsidRDefault="001E7903">
      <w:pPr>
        <w:pStyle w:val="aa"/>
        <w:ind w:firstLine="709"/>
        <w:jc w:val="both"/>
      </w:pPr>
      <w:r>
        <w:rPr>
          <w:sz w:val="22"/>
          <w:szCs w:val="22"/>
        </w:rPr>
        <w:t>г)</w:t>
      </w:r>
      <w:r>
        <w:rPr>
          <w:sz w:val="22"/>
          <w:szCs w:val="22"/>
        </w:rPr>
        <w:tab/>
        <w:t>о закупках, которые планируется осуществлять в с</w:t>
      </w:r>
      <w:r>
        <w:rPr>
          <w:sz w:val="22"/>
          <w:szCs w:val="22"/>
        </w:rPr>
        <w:t>оответствии с подпунктом "г" пункта 2 части 10 статьи 24), пунктами 4 (за исключением закупки у единственного поставщика на сумму, предусмотренную частью 12 статьи 93 Федерального закона), 5 (за исключением закупки у единственного поставщика на сумму, пред</w:t>
      </w:r>
      <w:r>
        <w:rPr>
          <w:sz w:val="22"/>
          <w:szCs w:val="22"/>
        </w:rPr>
        <w:t>усмотренную частью 12 статьи 93 Федерального закона), 23, 26, 33, 42 и 44 части 1 и частью 12 статьи 93 Федерального закона, в размере годового объема финансового обеспечения соответствующих закупок. При этом графы 3, 4, 12, 14 раздела 2 приложения к насто</w:t>
      </w:r>
      <w:r>
        <w:rPr>
          <w:sz w:val="22"/>
          <w:szCs w:val="22"/>
        </w:rPr>
        <w:t>ящему Положению не заполняются. В качестве наименования объекта закупки указывается положение Федерального закона, являющееся основанием для осуществления указанных закупок;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д)</w:t>
      </w:r>
      <w:r>
        <w:rPr>
          <w:sz w:val="22"/>
          <w:szCs w:val="22"/>
        </w:rPr>
        <w:tab/>
        <w:t>о закупке, подлежащей общественному обсуждению в соответствии с Федеральным зак</w:t>
      </w:r>
      <w:r>
        <w:rPr>
          <w:sz w:val="22"/>
          <w:szCs w:val="22"/>
        </w:rPr>
        <w:t>оном.</w:t>
      </w:r>
    </w:p>
    <w:p w:rsidR="00A21D74" w:rsidRDefault="001E7903">
      <w:pPr>
        <w:spacing w:after="223"/>
        <w:ind w:firstLine="709"/>
        <w:jc w:val="both"/>
      </w:pPr>
      <w:r>
        <w:rPr>
          <w:sz w:val="22"/>
          <w:szCs w:val="22"/>
        </w:rPr>
        <w:t>15.</w:t>
      </w:r>
      <w:r>
        <w:rPr>
          <w:sz w:val="22"/>
          <w:szCs w:val="22"/>
        </w:rPr>
        <w:tab/>
        <w:t xml:space="preserve">Администрация сельского поселения </w:t>
      </w:r>
      <w:r w:rsidR="00256D05">
        <w:rPr>
          <w:sz w:val="22"/>
          <w:szCs w:val="22"/>
        </w:rPr>
        <w:t xml:space="preserve">Нижнее Санчелеево </w:t>
      </w:r>
      <w:r>
        <w:rPr>
          <w:sz w:val="22"/>
          <w:szCs w:val="22"/>
        </w:rPr>
        <w:t xml:space="preserve">муниципального района Ставропольский Самарской области, за исключением случая, предусмотренного </w:t>
      </w:r>
      <w:hyperlink r:id="rId11" w:anchor="_blank" w:history="1">
        <w:r>
          <w:rPr>
            <w:rStyle w:val="-"/>
            <w:sz w:val="22"/>
            <w:szCs w:val="22"/>
          </w:rPr>
          <w:t>пунктом 20</w:t>
        </w:r>
        <w:r>
          <w:rPr>
            <w:rStyle w:val="-"/>
            <w:sz w:val="22"/>
            <w:szCs w:val="22"/>
          </w:rPr>
          <w:t xml:space="preserve"> настоящего Порядка</w:t>
        </w:r>
      </w:hyperlink>
      <w:r>
        <w:rPr>
          <w:sz w:val="22"/>
          <w:szCs w:val="22"/>
        </w:rPr>
        <w:t>, формирует, утверждает и размещает планы-графики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16.</w:t>
      </w:r>
      <w:r>
        <w:rPr>
          <w:sz w:val="22"/>
          <w:szCs w:val="22"/>
        </w:rPr>
        <w:tab/>
        <w:t>Размещение (за исключением случая, предусмотренного пунктом 20 настоящего Порядка) плана-графика в единой информационной системе осуществляется автоматически после осуществления контроля в порядке, установленном в соответствии с частью 6 статьи 99 Фед</w:t>
      </w:r>
      <w:r>
        <w:rPr>
          <w:sz w:val="22"/>
          <w:szCs w:val="22"/>
        </w:rPr>
        <w:t xml:space="preserve">ерального закона, в случае соответствия контролируемой информации требованиям части 5 указанной статьи Федерального закона, а также форматно-логической проверки информации, содержащейся в плане-графике, на соответствие настоящему Положению. Планы-графики, </w:t>
      </w:r>
      <w:r>
        <w:rPr>
          <w:sz w:val="22"/>
          <w:szCs w:val="22"/>
        </w:rPr>
        <w:t>размещаемые в единой информационной системе, должны быть подписаны усиленной квалифицированной электронной подписью лица, имеющего право действовать от имени заказчика.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17.</w:t>
      </w:r>
      <w:r>
        <w:rPr>
          <w:sz w:val="22"/>
          <w:szCs w:val="22"/>
        </w:rPr>
        <w:tab/>
        <w:t>Планы-графики подлежат изменению при необходимости в случаях: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</w:rPr>
        <w:tab/>
        <w:t>предусмотренных пу</w:t>
      </w:r>
      <w:r>
        <w:rPr>
          <w:sz w:val="22"/>
          <w:szCs w:val="22"/>
        </w:rPr>
        <w:t>нктами 1 - 4 части 8 статьи 16 Федерального закона;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б)</w:t>
      </w:r>
      <w:r>
        <w:rPr>
          <w:sz w:val="22"/>
          <w:szCs w:val="22"/>
        </w:rPr>
        <w:tab/>
        <w:t>уточнения информации об объекте закупки;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</w:rPr>
        <w:tab/>
        <w:t>исполнения предписания органов контроля, указанных в части 1 статьи 99 Федерального закона;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г)</w:t>
      </w:r>
      <w:r>
        <w:rPr>
          <w:sz w:val="22"/>
          <w:szCs w:val="22"/>
        </w:rPr>
        <w:tab/>
        <w:t>признания определения поставщика (подрядчика, исполнителя) нес</w:t>
      </w:r>
      <w:r>
        <w:rPr>
          <w:sz w:val="22"/>
          <w:szCs w:val="22"/>
        </w:rPr>
        <w:t>остоявшимся;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д)</w:t>
      </w:r>
      <w:r>
        <w:rPr>
          <w:sz w:val="22"/>
          <w:szCs w:val="22"/>
        </w:rPr>
        <w:tab/>
        <w:t>расторжения контракта;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е)</w:t>
      </w:r>
      <w:r>
        <w:rPr>
          <w:sz w:val="22"/>
          <w:szCs w:val="22"/>
        </w:rPr>
        <w:tab/>
        <w:t>возникновения иных обстоятельств, предвидеть которые при утверждении плана-графика было невозможно.</w:t>
      </w:r>
    </w:p>
    <w:p w:rsidR="00A21D74" w:rsidRDefault="001E7903">
      <w:pPr>
        <w:pStyle w:val="aa"/>
        <w:ind w:firstLine="709"/>
        <w:jc w:val="both"/>
      </w:pPr>
      <w:r>
        <w:rPr>
          <w:sz w:val="22"/>
          <w:szCs w:val="22"/>
        </w:rPr>
        <w:t>18.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случае осуществления закупки у единственного поставщика (подрядчика, исполнителя) в соответствии с пунктом 9</w:t>
      </w:r>
      <w:r>
        <w:rPr>
          <w:sz w:val="22"/>
          <w:szCs w:val="22"/>
        </w:rPr>
        <w:t xml:space="preserve"> части 1 статьи 93 Федерального закона внесение изменений в план-график осуществляется не позднее дня заключения контракта.</w:t>
      </w:r>
    </w:p>
    <w:p w:rsidR="00A21D74" w:rsidRDefault="001E7903">
      <w:pPr>
        <w:pStyle w:val="aa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19.</w:t>
      </w:r>
      <w:r>
        <w:rPr>
          <w:sz w:val="22"/>
          <w:szCs w:val="22"/>
        </w:rPr>
        <w:tab/>
        <w:t xml:space="preserve">При внесении изменений в план-график в единой информационной системе в соответствии с настоящим Положением размещается новая </w:t>
      </w:r>
      <w:r>
        <w:rPr>
          <w:sz w:val="22"/>
          <w:szCs w:val="22"/>
        </w:rPr>
        <w:t>редакция плана-графика с указанием даты внесения таких изменений. Датой внесения изменений считается дата утверждения таких изменений.</w:t>
      </w:r>
    </w:p>
    <w:p w:rsidR="00A21D74" w:rsidRDefault="001E7903">
      <w:pPr>
        <w:pStyle w:val="aa"/>
        <w:ind w:firstLine="709"/>
        <w:jc w:val="both"/>
      </w:pPr>
      <w:r>
        <w:rPr>
          <w:sz w:val="22"/>
          <w:szCs w:val="22"/>
        </w:rPr>
        <w:t>20.</w:t>
      </w:r>
      <w:r>
        <w:rPr>
          <w:sz w:val="22"/>
          <w:szCs w:val="22"/>
        </w:rPr>
        <w:tab/>
        <w:t>Информация о закупках, предусмотренных пунктом 1 части 11 статьи 24 Федерального закона, о закупках у единственного п</w:t>
      </w:r>
      <w:r>
        <w:rPr>
          <w:sz w:val="22"/>
          <w:szCs w:val="22"/>
        </w:rPr>
        <w:t>оставщика (подрядчика, исполнителя) для обеспечения федеральных нужд, если сведения о таких нуждах составляют государственную тайну, подлежит включению в отдельное приложение к плану-графику, которое не размещается в единой информационной системе и формиру</w:t>
      </w:r>
      <w:r>
        <w:rPr>
          <w:sz w:val="22"/>
          <w:szCs w:val="22"/>
        </w:rPr>
        <w:t>ется по форме, установленной для формирования плана-графика, с указанием грифа секретности в соответствии с требованиями законодательства Российской Федерации о государственной тайне, а также фамилии, имени, отчества (при наличии) должностного лица, утверд</w:t>
      </w:r>
      <w:r>
        <w:rPr>
          <w:sz w:val="22"/>
          <w:szCs w:val="22"/>
        </w:rPr>
        <w:t>ившего план-график закупок.</w:t>
      </w:r>
    </w:p>
    <w:p w:rsidR="00A21D74" w:rsidRDefault="00A21D74">
      <w:pPr>
        <w:rPr>
          <w:sz w:val="25"/>
          <w:szCs w:val="25"/>
        </w:rPr>
        <w:sectPr w:rsidR="00A21D74">
          <w:pgSz w:w="11906" w:h="16838"/>
          <w:pgMar w:top="425" w:right="567" w:bottom="425" w:left="1134" w:header="0" w:footer="0" w:gutter="0"/>
          <w:cols w:space="720"/>
          <w:formProt w:val="0"/>
          <w:docGrid w:linePitch="360"/>
        </w:sectPr>
      </w:pPr>
    </w:p>
    <w:tbl>
      <w:tblPr>
        <w:tblStyle w:val="ac"/>
        <w:tblW w:w="14786" w:type="dxa"/>
        <w:tblLook w:val="04A0" w:firstRow="1" w:lastRow="0" w:firstColumn="1" w:lastColumn="0" w:noHBand="0" w:noVBand="1"/>
      </w:tblPr>
      <w:tblGrid>
        <w:gridCol w:w="7394"/>
        <w:gridCol w:w="7392"/>
      </w:tblGrid>
      <w:tr w:rsidR="00A21D74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D74" w:rsidRDefault="00A21D74">
            <w:pPr>
              <w:pStyle w:val="aa"/>
              <w:pageBreakBefore/>
              <w:spacing w:before="280" w:after="280"/>
              <w:ind w:right="3"/>
              <w:jc w:val="both"/>
              <w:rPr>
                <w:sz w:val="25"/>
                <w:szCs w:val="25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D74" w:rsidRDefault="001E7903">
            <w:pPr>
              <w:pStyle w:val="align-right"/>
              <w:spacing w:before="280" w:afterAutospacing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</w:t>
            </w:r>
          </w:p>
          <w:p w:rsidR="00A21D74" w:rsidRDefault="001E7903">
            <w:pPr>
              <w:pStyle w:val="align-right"/>
              <w:spacing w:beforeAutospacing="0" w:afterAutospacing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Порядку формирования, утверждения планов-графиков закупок,</w:t>
            </w:r>
          </w:p>
          <w:p w:rsidR="00A21D74" w:rsidRDefault="001E7903">
            <w:pPr>
              <w:pStyle w:val="align-right"/>
              <w:spacing w:beforeAutospacing="0" w:afterAutospacing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внесения изменений в такие планы-графики, </w:t>
            </w:r>
          </w:p>
          <w:p w:rsidR="00A21D74" w:rsidRDefault="001E7903">
            <w:pPr>
              <w:pStyle w:val="align-right"/>
              <w:spacing w:beforeAutospacing="0" w:afterAutospacing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размещения планов-графиков покупок в ЕИС в сфере закупок,</w:t>
            </w:r>
          </w:p>
          <w:p w:rsidR="00A21D74" w:rsidRDefault="001E7903">
            <w:pPr>
              <w:pStyle w:val="align-right"/>
              <w:spacing w:beforeAutospacing="0" w:afterAutospacing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обоснований включения информации</w:t>
            </w:r>
            <w:r>
              <w:rPr>
                <w:sz w:val="16"/>
                <w:szCs w:val="16"/>
              </w:rPr>
              <w:t xml:space="preserve"> в такие планы-графики</w:t>
            </w:r>
          </w:p>
          <w:p w:rsidR="00A21D74" w:rsidRDefault="001E7903">
            <w:pPr>
              <w:pStyle w:val="align-right"/>
              <w:spacing w:beforeAutospacing="0" w:afterAutospacing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требований к форме планов-графиков закупок для обеспечения функций</w:t>
            </w:r>
          </w:p>
          <w:p w:rsidR="00A21D74" w:rsidRDefault="001E7903">
            <w:pPr>
              <w:pStyle w:val="align-right"/>
              <w:spacing w:beforeAutospacing="0" w:afterAutospacing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администрации сельского поселения </w:t>
            </w:r>
            <w:r w:rsidR="00256D05">
              <w:rPr>
                <w:sz w:val="16"/>
                <w:szCs w:val="16"/>
              </w:rPr>
              <w:t xml:space="preserve">Нижнее Санчелеево </w:t>
            </w:r>
            <w:r>
              <w:rPr>
                <w:sz w:val="16"/>
                <w:szCs w:val="16"/>
              </w:rPr>
              <w:t>муниципального района Самарской области</w:t>
            </w:r>
          </w:p>
          <w:p w:rsidR="00A21D74" w:rsidRDefault="001E7903">
            <w:pPr>
              <w:pStyle w:val="align-right"/>
              <w:spacing w:beforeAutospacing="0" w:afterAutospacing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(форма)</w:t>
            </w:r>
          </w:p>
          <w:p w:rsidR="00A21D74" w:rsidRDefault="00A21D74">
            <w:pPr>
              <w:pStyle w:val="aa"/>
              <w:spacing w:before="280" w:after="280"/>
              <w:ind w:right="3"/>
              <w:jc w:val="both"/>
              <w:rPr>
                <w:sz w:val="10"/>
                <w:szCs w:val="10"/>
              </w:rPr>
            </w:pPr>
          </w:p>
        </w:tc>
      </w:tr>
    </w:tbl>
    <w:p w:rsidR="00A21D74" w:rsidRDefault="001E7903">
      <w:pPr>
        <w:pStyle w:val="aa"/>
        <w:spacing w:before="280" w:afterAutospacing="0"/>
        <w:rPr>
          <w:sz w:val="12"/>
          <w:szCs w:val="12"/>
        </w:rPr>
      </w:pPr>
      <w:r>
        <w:rPr>
          <w:sz w:val="12"/>
          <w:szCs w:val="12"/>
        </w:rPr>
        <w:t>ПЛАН-ГРАФИК</w:t>
      </w:r>
    </w:p>
    <w:p w:rsidR="00A21D74" w:rsidRDefault="001E7903">
      <w:pPr>
        <w:pStyle w:val="aa"/>
        <w:spacing w:beforeAutospacing="0" w:afterAutospacing="0"/>
        <w:rPr>
          <w:sz w:val="12"/>
          <w:szCs w:val="12"/>
        </w:rPr>
      </w:pPr>
      <w:r>
        <w:rPr>
          <w:sz w:val="12"/>
          <w:szCs w:val="12"/>
        </w:rPr>
        <w:t xml:space="preserve">закупок товаров, работ, услуг на 20__ финансовый </w:t>
      </w:r>
      <w:r>
        <w:rPr>
          <w:sz w:val="12"/>
          <w:szCs w:val="12"/>
        </w:rPr>
        <w:t>год</w:t>
      </w:r>
    </w:p>
    <w:p w:rsidR="00A21D74" w:rsidRDefault="001E7903">
      <w:pPr>
        <w:pStyle w:val="aa"/>
        <w:spacing w:beforeAutospacing="0" w:afterAutospacing="0"/>
        <w:rPr>
          <w:sz w:val="12"/>
          <w:szCs w:val="12"/>
        </w:rPr>
      </w:pPr>
      <w:r>
        <w:rPr>
          <w:sz w:val="12"/>
          <w:szCs w:val="12"/>
        </w:rPr>
        <w:t>и на плановый период 20__ и 20__ годов (в части закупок,</w:t>
      </w:r>
    </w:p>
    <w:p w:rsidR="00A21D74" w:rsidRDefault="001E7903">
      <w:pPr>
        <w:pStyle w:val="aa"/>
        <w:spacing w:beforeAutospacing="0" w:afterAutospacing="0"/>
        <w:rPr>
          <w:sz w:val="12"/>
          <w:szCs w:val="12"/>
        </w:rPr>
      </w:pPr>
      <w:r>
        <w:rPr>
          <w:sz w:val="12"/>
          <w:szCs w:val="12"/>
        </w:rPr>
        <w:t>предусмотренных пунктом 1 части 2 статьи 84 Федерального</w:t>
      </w:r>
    </w:p>
    <w:p w:rsidR="00A21D74" w:rsidRDefault="001E7903">
      <w:pPr>
        <w:pStyle w:val="aa"/>
        <w:spacing w:beforeAutospacing="0" w:afterAutospacing="0"/>
        <w:rPr>
          <w:sz w:val="12"/>
          <w:szCs w:val="12"/>
        </w:rPr>
      </w:pPr>
      <w:r>
        <w:rPr>
          <w:sz w:val="12"/>
          <w:szCs w:val="12"/>
        </w:rPr>
        <w:t>закона "О контрактной системе в сфере закупок товаров,</w:t>
      </w:r>
    </w:p>
    <w:p w:rsidR="00A21D74" w:rsidRDefault="001E7903">
      <w:pPr>
        <w:pStyle w:val="aa"/>
        <w:spacing w:beforeAutospacing="0" w:afterAutospacing="0"/>
        <w:rPr>
          <w:sz w:val="12"/>
          <w:szCs w:val="12"/>
        </w:rPr>
      </w:pPr>
      <w:r>
        <w:rPr>
          <w:sz w:val="12"/>
          <w:szCs w:val="12"/>
        </w:rPr>
        <w:t>работ, услуг для обеспечения государственных</w:t>
      </w:r>
    </w:p>
    <w:p w:rsidR="00A21D74" w:rsidRDefault="001E7903">
      <w:pPr>
        <w:pStyle w:val="aa"/>
        <w:spacing w:beforeAutospacing="0" w:after="240" w:afterAutospacing="0"/>
        <w:rPr>
          <w:sz w:val="12"/>
          <w:szCs w:val="12"/>
        </w:rPr>
      </w:pPr>
      <w:r>
        <w:rPr>
          <w:sz w:val="12"/>
          <w:szCs w:val="12"/>
        </w:rPr>
        <w:t>и муниципальных нужд" &lt;1&gt;)</w:t>
      </w:r>
    </w:p>
    <w:p w:rsidR="00A21D74" w:rsidRDefault="001E7903">
      <w:pPr>
        <w:pStyle w:val="aa"/>
        <w:spacing w:beforeAutospacing="0" w:afterAutospacing="0"/>
        <w:rPr>
          <w:sz w:val="12"/>
          <w:szCs w:val="12"/>
        </w:rPr>
      </w:pPr>
      <w:r>
        <w:rPr>
          <w:sz w:val="12"/>
          <w:szCs w:val="12"/>
        </w:rPr>
        <w:t>1. Информац</w:t>
      </w:r>
      <w:r>
        <w:rPr>
          <w:sz w:val="12"/>
          <w:szCs w:val="12"/>
        </w:rPr>
        <w:t>ия о заказчике: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067"/>
        <w:gridCol w:w="504"/>
        <w:gridCol w:w="941"/>
        <w:gridCol w:w="616"/>
      </w:tblGrid>
      <w:tr w:rsidR="00A21D74">
        <w:tc>
          <w:tcPr>
            <w:tcW w:w="13074" w:type="dxa"/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Коды</w:t>
            </w:r>
          </w:p>
        </w:tc>
      </w:tr>
      <w:tr w:rsidR="00A21D74">
        <w:tc>
          <w:tcPr>
            <w:tcW w:w="13074" w:type="dxa"/>
            <w:shd w:val="clear" w:color="auto" w:fill="auto"/>
            <w:vAlign w:val="center"/>
          </w:tcPr>
          <w:p w:rsidR="00A21D74" w:rsidRDefault="001E7903">
            <w:pPr>
              <w:pStyle w:val="aa"/>
              <w:spacing w:beforeAutospacing="0" w:afterAutospacing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полное наименование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right"/>
              <w:spacing w:before="280" w:after="28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ИНН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A21D74">
        <w:tc>
          <w:tcPr>
            <w:tcW w:w="13074" w:type="dxa"/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50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right"/>
              <w:spacing w:before="280" w:after="28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КПП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A21D74">
        <w:tc>
          <w:tcPr>
            <w:tcW w:w="13074" w:type="dxa"/>
            <w:shd w:val="clear" w:color="auto" w:fill="auto"/>
            <w:vAlign w:val="center"/>
          </w:tcPr>
          <w:p w:rsidR="00A21D74" w:rsidRDefault="001E7903">
            <w:pPr>
              <w:pStyle w:val="aa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организационно-правовая форма</w:t>
            </w:r>
          </w:p>
        </w:tc>
        <w:tc>
          <w:tcPr>
            <w:tcW w:w="504" w:type="dxa"/>
            <w:tcBorders>
              <w:top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right"/>
              <w:spacing w:before="280" w:after="28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 ОКОПФ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A21D74">
        <w:tc>
          <w:tcPr>
            <w:tcW w:w="13074" w:type="dxa"/>
            <w:shd w:val="clear" w:color="auto" w:fill="auto"/>
            <w:vAlign w:val="center"/>
          </w:tcPr>
          <w:p w:rsidR="00A21D74" w:rsidRDefault="001E7903">
            <w:pPr>
              <w:pStyle w:val="aa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форма собственности</w:t>
            </w:r>
          </w:p>
        </w:tc>
        <w:tc>
          <w:tcPr>
            <w:tcW w:w="504" w:type="dxa"/>
            <w:tcBorders>
              <w:top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right"/>
              <w:spacing w:before="280" w:after="28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 ОКФС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A21D74">
        <w:tc>
          <w:tcPr>
            <w:tcW w:w="13074" w:type="dxa"/>
            <w:shd w:val="clear" w:color="auto" w:fill="auto"/>
            <w:vAlign w:val="center"/>
          </w:tcPr>
          <w:p w:rsidR="00A21D74" w:rsidRDefault="001E7903">
            <w:pPr>
              <w:pStyle w:val="aa"/>
              <w:spacing w:beforeAutospacing="0" w:afterAutospacing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место нахождения, телефон, адрес электронной почты</w:t>
            </w:r>
          </w:p>
        </w:tc>
        <w:tc>
          <w:tcPr>
            <w:tcW w:w="504" w:type="dxa"/>
            <w:tcBorders>
              <w:top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right"/>
              <w:spacing w:before="280" w:after="28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 ОКТМО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A21D74">
        <w:tc>
          <w:tcPr>
            <w:tcW w:w="13074" w:type="dxa"/>
            <w:vMerge w:val="restart"/>
            <w:shd w:val="clear" w:color="auto" w:fill="auto"/>
            <w:vAlign w:val="center"/>
          </w:tcPr>
          <w:p w:rsidR="00A21D74" w:rsidRDefault="001E7903">
            <w:pPr>
              <w:pStyle w:val="aa"/>
              <w:spacing w:beforeAutospacing="0" w:afterAutospacing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полное наименование бюджетного, автономного учреждения, </w:t>
            </w:r>
            <w:r>
              <w:rPr>
                <w:sz w:val="12"/>
                <w:szCs w:val="12"/>
              </w:rPr>
              <w:t>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&lt;2&gt;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right"/>
              <w:spacing w:before="280" w:after="28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ИНН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A21D74">
        <w:tc>
          <w:tcPr>
            <w:tcW w:w="13074" w:type="dxa"/>
            <w:vMerge/>
            <w:shd w:val="clear" w:color="auto" w:fill="auto"/>
            <w:vAlign w:val="center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50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right"/>
              <w:spacing w:before="280" w:after="28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КПП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A21D74">
        <w:tc>
          <w:tcPr>
            <w:tcW w:w="13074" w:type="dxa"/>
            <w:shd w:val="clear" w:color="auto" w:fill="auto"/>
            <w:vAlign w:val="center"/>
          </w:tcPr>
          <w:p w:rsidR="00A21D74" w:rsidRDefault="001E7903">
            <w:pPr>
              <w:pStyle w:val="aa"/>
              <w:spacing w:beforeAutospacing="0" w:afterAutospacing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место нахождения, телефон, адрес электронной почты &lt;3&gt;</w:t>
            </w:r>
          </w:p>
        </w:tc>
        <w:tc>
          <w:tcPr>
            <w:tcW w:w="504" w:type="dxa"/>
            <w:tcBorders>
              <w:top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right"/>
              <w:spacing w:before="280" w:after="28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 ОКТМО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A21D74">
        <w:tc>
          <w:tcPr>
            <w:tcW w:w="13074" w:type="dxa"/>
            <w:shd w:val="clear" w:color="auto" w:fill="auto"/>
            <w:vAlign w:val="center"/>
          </w:tcPr>
          <w:p w:rsidR="00A21D74" w:rsidRDefault="001E7903">
            <w:pPr>
              <w:pStyle w:val="aa"/>
              <w:spacing w:beforeAutospacing="0" w:afterAutospacing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единица </w:t>
            </w:r>
            <w:r>
              <w:rPr>
                <w:sz w:val="12"/>
                <w:szCs w:val="12"/>
              </w:rPr>
              <w:t>измерения</w:t>
            </w:r>
          </w:p>
        </w:tc>
        <w:tc>
          <w:tcPr>
            <w:tcW w:w="504" w:type="dxa"/>
            <w:tcBorders>
              <w:top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1D74" w:rsidRDefault="001E7903">
            <w:pPr>
              <w:pStyle w:val="aa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рубль</w:t>
            </w:r>
          </w:p>
        </w:tc>
        <w:tc>
          <w:tcPr>
            <w:tcW w:w="941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right"/>
              <w:spacing w:before="280" w:after="28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 ОКЕИ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383</w:t>
            </w:r>
          </w:p>
        </w:tc>
      </w:tr>
    </w:tbl>
    <w:p w:rsidR="00A21D74" w:rsidRDefault="001E7903">
      <w:pPr>
        <w:pStyle w:val="aa"/>
        <w:spacing w:before="280" w:afterAutospacing="0"/>
        <w:rPr>
          <w:sz w:val="12"/>
          <w:szCs w:val="12"/>
        </w:rPr>
      </w:pPr>
      <w:r>
        <w:rPr>
          <w:sz w:val="12"/>
          <w:szCs w:val="12"/>
        </w:rPr>
        <w:t>2. Информация о закупках товаров, работ, услуг на 20__ финансовый год и на</w:t>
      </w:r>
    </w:p>
    <w:p w:rsidR="00A21D74" w:rsidRDefault="001E7903">
      <w:pPr>
        <w:pStyle w:val="aa"/>
        <w:spacing w:beforeAutospacing="0" w:afterAutospacing="0"/>
        <w:rPr>
          <w:sz w:val="12"/>
          <w:szCs w:val="12"/>
        </w:rPr>
      </w:pPr>
      <w:r>
        <w:rPr>
          <w:sz w:val="12"/>
          <w:szCs w:val="12"/>
        </w:rPr>
        <w:t>плановый период 20__ и 20__ годов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66"/>
        <w:gridCol w:w="1425"/>
        <w:gridCol w:w="669"/>
        <w:gridCol w:w="1397"/>
        <w:gridCol w:w="1103"/>
        <w:gridCol w:w="2114"/>
        <w:gridCol w:w="573"/>
        <w:gridCol w:w="992"/>
        <w:gridCol w:w="696"/>
        <w:gridCol w:w="673"/>
        <w:gridCol w:w="1017"/>
        <w:gridCol w:w="1338"/>
        <w:gridCol w:w="1353"/>
        <w:gridCol w:w="1304"/>
      </w:tblGrid>
      <w:tr w:rsidR="00A21D74"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№ п/п</w:t>
            </w:r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Идентификационный код закупки</w:t>
            </w:r>
          </w:p>
        </w:tc>
        <w:tc>
          <w:tcPr>
            <w:tcW w:w="3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Объект закупки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Планируемый год размещения извещения об осуществлении закупки, </w:t>
            </w:r>
            <w:r>
              <w:rPr>
                <w:sz w:val="12"/>
                <w:szCs w:val="12"/>
              </w:rPr>
              <w:t>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39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Объем финансового обеспечения, в том числе планируемые платежи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Информация о проведении о</w:t>
            </w:r>
            <w:r>
              <w:rPr>
                <w:sz w:val="12"/>
                <w:szCs w:val="12"/>
              </w:rPr>
              <w:t>бязательного общественного обсуждения закупки</w:t>
            </w:r>
          </w:p>
        </w:tc>
        <w:tc>
          <w:tcPr>
            <w:tcW w:w="1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уполномоченного органа (учреждения)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организатора проведения совместного конкурса или аукциона</w:t>
            </w:r>
          </w:p>
        </w:tc>
      </w:tr>
      <w:tr w:rsidR="00A21D74"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1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Товар, работа, услуга по Общероссийскому классификатору продукции по видам </w:t>
            </w:r>
            <w:r>
              <w:rPr>
                <w:sz w:val="12"/>
                <w:szCs w:val="12"/>
              </w:rPr>
              <w:t>экономической деятельности ОК 034-2014 (КПЕС 2008) (ОКПД2)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объекта закупки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 текущий финансовый год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 плановый период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последующие годы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1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</w:tr>
      <w:tr w:rsidR="00A21D74"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1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Код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</w:t>
            </w:r>
          </w:p>
        </w:tc>
        <w:tc>
          <w:tcPr>
            <w:tcW w:w="11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 первый год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 второй год</w:t>
            </w:r>
          </w:p>
        </w:tc>
        <w:tc>
          <w:tcPr>
            <w:tcW w:w="1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D74" w:rsidRDefault="00A21D74">
            <w:pPr>
              <w:rPr>
                <w:sz w:val="12"/>
                <w:szCs w:val="12"/>
              </w:rPr>
            </w:pPr>
          </w:p>
        </w:tc>
      </w:tr>
      <w:tr w:rsidR="00A21D74">
        <w:trPr>
          <w:trHeight w:val="4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</w:tr>
      <w:tr w:rsidR="00A21D74">
        <w:trPr>
          <w:trHeight w:hRule="exact" w:val="120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A21D74">
        <w:tc>
          <w:tcPr>
            <w:tcW w:w="71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 для осуществления закупок,</w:t>
            </w:r>
            <w:r>
              <w:rPr>
                <w:sz w:val="12"/>
                <w:szCs w:val="12"/>
              </w:rPr>
              <w:br/>
              <w:t>в том числе по коду бюджетной классификации ___/</w:t>
            </w:r>
            <w:r>
              <w:rPr>
                <w:sz w:val="12"/>
                <w:szCs w:val="12"/>
              </w:rPr>
              <w:br/>
              <w:t>по соглашению от ____ N ____/по коду вида расходов ____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A21D74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D74" w:rsidRDefault="001E7903">
            <w:pPr>
              <w:pStyle w:val="align-center"/>
              <w:spacing w:before="280" w:after="2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</w:tr>
    </w:tbl>
    <w:p w:rsidR="00A21D74" w:rsidRDefault="001E7903">
      <w:pPr>
        <w:pStyle w:val="aa"/>
        <w:spacing w:before="280" w:afterAutospacing="0"/>
        <w:jc w:val="both"/>
      </w:pPr>
      <w:r>
        <w:rPr>
          <w:sz w:val="14"/>
          <w:szCs w:val="14"/>
        </w:rPr>
        <w:t xml:space="preserve">&lt;1&gt; Указывается в случае, предусмотренном </w:t>
      </w:r>
      <w:r>
        <w:rPr>
          <w:sz w:val="14"/>
          <w:szCs w:val="14"/>
        </w:rPr>
        <w:t>пунктом 20 Порядка формирования, утверждения планов-графиков закупок, внесения изменений в такие планы-графики, размещения планов-графиков покупок в единой информационной системе в сфере закупок, обоснований включения информации в такие планы-графики и тре</w:t>
      </w:r>
      <w:r>
        <w:rPr>
          <w:sz w:val="14"/>
          <w:szCs w:val="14"/>
        </w:rPr>
        <w:t xml:space="preserve">бований к форме планов-графиков закупок для обеспечения функций администрации сельского поселения </w:t>
      </w:r>
      <w:r w:rsidR="00256D05">
        <w:rPr>
          <w:sz w:val="14"/>
          <w:szCs w:val="14"/>
        </w:rPr>
        <w:t xml:space="preserve">Нижнее Санчелеево </w:t>
      </w:r>
      <w:r>
        <w:rPr>
          <w:sz w:val="14"/>
          <w:szCs w:val="14"/>
        </w:rPr>
        <w:t xml:space="preserve">муниципального района Ставропольский Самарской области утвержденного постановлением администрации сельского поселения </w:t>
      </w:r>
      <w:r w:rsidR="00256D05">
        <w:rPr>
          <w:sz w:val="14"/>
          <w:szCs w:val="14"/>
        </w:rPr>
        <w:t xml:space="preserve">Нижнее Санчелеево </w:t>
      </w:r>
      <w:r>
        <w:rPr>
          <w:sz w:val="14"/>
          <w:szCs w:val="14"/>
        </w:rPr>
        <w:t>му</w:t>
      </w:r>
      <w:r>
        <w:rPr>
          <w:sz w:val="14"/>
          <w:szCs w:val="14"/>
        </w:rPr>
        <w:t>ниципального района Ставропольский Самарской области от «_____» ____ 2023 года № ____. «Об установлении порядка формирования, утверждения планов-графиков закупок, внесения изменений в такие планы-графики, размещения планов-графиков покупок в единой информа</w:t>
      </w:r>
      <w:r>
        <w:rPr>
          <w:sz w:val="14"/>
          <w:szCs w:val="14"/>
        </w:rPr>
        <w:t xml:space="preserve">ционной системе, обоснований включения информации в такие планы-графики и требований к форме планов-графиков закупок для обеспечения нужд администрации сельского поселения </w:t>
      </w:r>
      <w:r w:rsidR="00256D05">
        <w:rPr>
          <w:sz w:val="14"/>
          <w:szCs w:val="14"/>
        </w:rPr>
        <w:t xml:space="preserve">Нижнее Санчелеево </w:t>
      </w:r>
      <w:r>
        <w:rPr>
          <w:sz w:val="14"/>
          <w:szCs w:val="14"/>
        </w:rPr>
        <w:t>муниципального района Ставропольский Самарской области (далее - П</w:t>
      </w:r>
      <w:r>
        <w:rPr>
          <w:sz w:val="14"/>
          <w:szCs w:val="14"/>
        </w:rPr>
        <w:t>орядок)».</w:t>
      </w:r>
    </w:p>
    <w:sectPr w:rsidR="00A21D74">
      <w:pgSz w:w="16838" w:h="11906" w:orient="landscape"/>
      <w:pgMar w:top="284" w:right="851" w:bottom="284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74"/>
    <w:rsid w:val="001E7903"/>
    <w:rsid w:val="00256D05"/>
    <w:rsid w:val="009C3540"/>
    <w:rsid w:val="00A21D74"/>
    <w:rsid w:val="00F1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8CD0"/>
  <w15:docId w15:val="{166B0CE3-AC33-4C12-BA4B-20D148B8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rPr>
      <w:rFonts w:ascii="Consolas" w:eastAsiaTheme="minorEastAsia" w:hAnsi="Consolas"/>
    </w:rPr>
  </w:style>
  <w:style w:type="character" w:customStyle="1" w:styleId="docreferences">
    <w:name w:val="doc__references"/>
    <w:basedOn w:val="a0"/>
    <w:qFormat/>
    <w:rPr>
      <w:vanish w:val="0"/>
    </w:rPr>
  </w:style>
  <w:style w:type="character" w:customStyle="1" w:styleId="storno">
    <w:name w:val="storno"/>
    <w:basedOn w:val="a0"/>
    <w:qFormat/>
    <w:rPr>
      <w:bdr w:val="single" w:sz="6" w:space="0" w:color="000000"/>
    </w:rPr>
  </w:style>
  <w:style w:type="character" w:customStyle="1" w:styleId="incut-head-control">
    <w:name w:val="incut-head-control"/>
    <w:basedOn w:val="a0"/>
    <w:qFormat/>
    <w:rPr>
      <w:rFonts w:ascii="Helvetica" w:hAnsi="Helvetica" w:cs="Helvetica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C15902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qFormat/>
    <w:rPr>
      <w:sz w:val="22"/>
      <w:szCs w:val="22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HTML0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"/>
    <w:qFormat/>
    <w:pPr>
      <w:spacing w:beforeAutospacing="1" w:afterAutospacing="1"/>
      <w:ind w:right="357"/>
    </w:pPr>
  </w:style>
  <w:style w:type="paragraph" w:customStyle="1" w:styleId="references">
    <w:name w:val="references"/>
    <w:basedOn w:val="a"/>
    <w:qFormat/>
    <w:pPr>
      <w:spacing w:beforeAutospacing="1" w:afterAutospacing="1"/>
    </w:pPr>
    <w:rPr>
      <w:vanish/>
    </w:rPr>
  </w:style>
  <w:style w:type="paragraph" w:customStyle="1" w:styleId="11">
    <w:name w:val="Нижний колонтитул1"/>
    <w:basedOn w:val="a"/>
    <w:qFormat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qFormat/>
    <w:pPr>
      <w:spacing w:beforeAutospacing="1" w:afterAutospacing="1"/>
    </w:pPr>
  </w:style>
  <w:style w:type="paragraph" w:customStyle="1" w:styleId="content1">
    <w:name w:val="content1"/>
    <w:basedOn w:val="a"/>
    <w:qFormat/>
    <w:pPr>
      <w:spacing w:beforeAutospacing="1" w:afterAutospacing="1"/>
    </w:pPr>
    <w:rPr>
      <w:sz w:val="21"/>
      <w:szCs w:val="21"/>
    </w:rPr>
  </w:style>
  <w:style w:type="paragraph" w:customStyle="1" w:styleId="doc-tooltip">
    <w:name w:val="doc-tooltip"/>
    <w:basedOn w:val="a"/>
    <w:qFormat/>
    <w:pPr>
      <w:spacing w:beforeAutospacing="1" w:afterAutospacing="1"/>
    </w:pPr>
    <w:rPr>
      <w:vanish/>
    </w:rPr>
  </w:style>
  <w:style w:type="paragraph" w:customStyle="1" w:styleId="doc-notes">
    <w:name w:val="doc-notes"/>
    <w:basedOn w:val="a"/>
    <w:qFormat/>
    <w:pPr>
      <w:spacing w:beforeAutospacing="1" w:afterAutospacing="1"/>
    </w:pPr>
    <w:rPr>
      <w:vanish/>
    </w:rPr>
  </w:style>
  <w:style w:type="paragraph" w:customStyle="1" w:styleId="doc-columnsitem-title-calendar">
    <w:name w:val="doc-columns__item-title-calendar"/>
    <w:basedOn w:val="a"/>
    <w:qFormat/>
    <w:pPr>
      <w:spacing w:beforeAutospacing="1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qFormat/>
    <w:pPr>
      <w:spacing w:beforeAutospacing="1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qFormat/>
    <w:pPr>
      <w:spacing w:before="60" w:after="180"/>
    </w:pPr>
  </w:style>
  <w:style w:type="paragraph" w:customStyle="1" w:styleId="content2">
    <w:name w:val="content2"/>
    <w:basedOn w:val="a"/>
    <w:qFormat/>
    <w:pPr>
      <w:spacing w:beforeAutospacing="1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qFormat/>
    <w:pPr>
      <w:spacing w:beforeAutospacing="1" w:afterAutospacing="1"/>
    </w:pPr>
  </w:style>
  <w:style w:type="paragraph" w:styleId="aa">
    <w:name w:val="Normal (Web)"/>
    <w:basedOn w:val="a"/>
    <w:uiPriority w:val="99"/>
    <w:unhideWhenUsed/>
    <w:qFormat/>
    <w:pPr>
      <w:spacing w:beforeAutospacing="1" w:afterAutospacing="1"/>
    </w:pPr>
  </w:style>
  <w:style w:type="paragraph" w:customStyle="1" w:styleId="align-right">
    <w:name w:val="align-right"/>
    <w:basedOn w:val="a"/>
    <w:qFormat/>
    <w:pPr>
      <w:spacing w:beforeAutospacing="1" w:afterAutospacing="1"/>
    </w:pPr>
  </w:style>
  <w:style w:type="paragraph" w:customStyle="1" w:styleId="align-center">
    <w:name w:val="align-center"/>
    <w:basedOn w:val="a"/>
    <w:qFormat/>
    <w:pPr>
      <w:spacing w:beforeAutospacing="1" w:afterAutospacing="1"/>
    </w:pPr>
  </w:style>
  <w:style w:type="paragraph" w:styleId="ab">
    <w:name w:val="Balloon Text"/>
    <w:basedOn w:val="a"/>
    <w:uiPriority w:val="99"/>
    <w:semiHidden/>
    <w:unhideWhenUsed/>
    <w:qFormat/>
    <w:rsid w:val="00C15902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A6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56D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p.gosfinansy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gosfinansy.ru/" TargetMode="External"/><Relationship Id="rId11" Type="http://schemas.openxmlformats.org/officeDocument/2006/relationships/hyperlink" Target="https://vip.gosfinansy.ru/" TargetMode="External"/><Relationship Id="rId5" Type="http://schemas.openxmlformats.org/officeDocument/2006/relationships/hyperlink" Target="https://vip.gosfinansy.ru/" TargetMode="External"/><Relationship Id="rId10" Type="http://schemas.openxmlformats.org/officeDocument/2006/relationships/hyperlink" Target="https://vip.gosfinansy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ip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dc:description/>
  <cp:lastModifiedBy>1</cp:lastModifiedBy>
  <cp:revision>4</cp:revision>
  <cp:lastPrinted>2023-01-31T11:50:00Z</cp:lastPrinted>
  <dcterms:created xsi:type="dcterms:W3CDTF">2023-01-31T10:48:00Z</dcterms:created>
  <dcterms:modified xsi:type="dcterms:W3CDTF">2023-01-31T11:51:00Z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