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2D7" w:rsidRDefault="002E2B9A" w:rsidP="001F52D7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0"/>
            <wp:wrapSquare wrapText="left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211" w:rsidRPr="00683169" w:rsidRDefault="001F52D7" w:rsidP="001F52D7">
      <w:pPr>
        <w:pStyle w:val="1"/>
        <w:ind w:left="5400" w:hanging="5684"/>
        <w:rPr>
          <w:rFonts w:ascii="Times New Roman" w:hAnsi="Times New Roman" w:cs="Times New Roman"/>
          <w:noProof/>
          <w:sz w:val="26"/>
          <w:szCs w:val="26"/>
        </w:rPr>
      </w:pPr>
      <w:r w:rsidRPr="00683169">
        <w:rPr>
          <w:rFonts w:ascii="Times New Roman" w:hAnsi="Times New Roman" w:cs="Times New Roman"/>
          <w:noProof/>
          <w:sz w:val="26"/>
          <w:szCs w:val="26"/>
        </w:rPr>
        <w:br w:type="textWrapping" w:clear="all"/>
      </w:r>
    </w:p>
    <w:p w:rsidR="00D51211" w:rsidRDefault="00D51211" w:rsidP="00B82EB2">
      <w:r>
        <w:t xml:space="preserve">                                                                    Российская Федерация</w:t>
      </w:r>
    </w:p>
    <w:p w:rsidR="00D51211" w:rsidRDefault="00D51211" w:rsidP="00B82EB2">
      <w:r>
        <w:t xml:space="preserve">                                                                        Самарская область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51211" w:rsidRPr="00683169" w:rsidRDefault="00D51211" w:rsidP="00B82EB2">
      <w:pPr>
        <w:jc w:val="center"/>
        <w:rPr>
          <w:bCs/>
          <w:sz w:val="32"/>
          <w:szCs w:val="32"/>
        </w:rPr>
      </w:pPr>
      <w:r w:rsidRPr="00683169">
        <w:rPr>
          <w:bCs/>
          <w:sz w:val="32"/>
          <w:szCs w:val="32"/>
        </w:rPr>
        <w:t>ПОСТАНОВЛЕНИЕ</w:t>
      </w:r>
    </w:p>
    <w:p w:rsidR="003849CB" w:rsidRPr="003849CB" w:rsidRDefault="003849CB" w:rsidP="003849CB">
      <w:pPr>
        <w:rPr>
          <w:rFonts w:ascii="Times New Roman" w:hAnsi="Times New Roman" w:cs="Times New Roman"/>
          <w:bCs/>
          <w:sz w:val="28"/>
          <w:szCs w:val="28"/>
        </w:rPr>
      </w:pPr>
      <w:r w:rsidRPr="003849CB">
        <w:rPr>
          <w:rFonts w:ascii="Times New Roman" w:hAnsi="Times New Roman" w:cs="Times New Roman"/>
          <w:bCs/>
          <w:sz w:val="32"/>
          <w:szCs w:val="32"/>
        </w:rPr>
        <w:t xml:space="preserve">  </w:t>
      </w:r>
      <w:proofErr w:type="gramStart"/>
      <w:r w:rsidRPr="003849CB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406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2495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322495">
        <w:rPr>
          <w:rFonts w:ascii="Times New Roman" w:hAnsi="Times New Roman" w:cs="Times New Roman"/>
          <w:bCs/>
          <w:sz w:val="28"/>
          <w:szCs w:val="28"/>
        </w:rPr>
        <w:t>2</w:t>
      </w:r>
      <w:r w:rsidR="00595F9A">
        <w:rPr>
          <w:rFonts w:ascii="Times New Roman" w:hAnsi="Times New Roman" w:cs="Times New Roman"/>
          <w:bCs/>
          <w:sz w:val="28"/>
          <w:szCs w:val="28"/>
        </w:rPr>
        <w:t>8</w:t>
      </w:r>
      <w:r w:rsidR="00322495">
        <w:rPr>
          <w:rFonts w:ascii="Times New Roman" w:hAnsi="Times New Roman" w:cs="Times New Roman"/>
          <w:bCs/>
          <w:sz w:val="28"/>
          <w:szCs w:val="28"/>
        </w:rPr>
        <w:t>» января</w:t>
      </w:r>
      <w:r w:rsidR="007406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6C9D">
        <w:rPr>
          <w:rFonts w:ascii="Times New Roman" w:hAnsi="Times New Roman" w:cs="Times New Roman"/>
          <w:bCs/>
          <w:sz w:val="28"/>
          <w:szCs w:val="28"/>
        </w:rPr>
        <w:t>2019г.</w:t>
      </w:r>
      <w:r w:rsidRPr="003849C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  <w:r w:rsidR="000E6C9D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849CB">
        <w:rPr>
          <w:rFonts w:ascii="Times New Roman" w:hAnsi="Times New Roman" w:cs="Times New Roman"/>
          <w:bCs/>
          <w:sz w:val="28"/>
          <w:szCs w:val="28"/>
        </w:rPr>
        <w:t>№</w:t>
      </w:r>
      <w:r w:rsidR="003224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5F9A">
        <w:rPr>
          <w:rFonts w:ascii="Times New Roman" w:hAnsi="Times New Roman" w:cs="Times New Roman"/>
          <w:bCs/>
          <w:sz w:val="28"/>
          <w:szCs w:val="28"/>
        </w:rPr>
        <w:t>5</w:t>
      </w:r>
    </w:p>
    <w:p w:rsidR="00D51211" w:rsidRDefault="001F52D7" w:rsidP="00F7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2D7">
        <w:rPr>
          <w:rFonts w:ascii="Times New Roman" w:hAnsi="Times New Roman" w:cs="Times New Roman"/>
          <w:bCs/>
          <w:sz w:val="28"/>
          <w:szCs w:val="28"/>
        </w:rPr>
        <w:t>О внесении</w:t>
      </w:r>
      <w:r w:rsidRPr="001F52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52D7">
        <w:rPr>
          <w:rFonts w:ascii="Times New Roman" w:hAnsi="Times New Roman" w:cs="Times New Roman"/>
          <w:bCs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F5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52D7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Pr="001F52D7">
        <w:rPr>
          <w:rFonts w:ascii="Times New Roman" w:hAnsi="Times New Roman" w:cs="Times New Roman"/>
          <w:sz w:val="28"/>
          <w:szCs w:val="28"/>
        </w:rPr>
        <w:t xml:space="preserve"> сельского поселения Нижнее Санчелеево муниципального района Ставропольский  Самарской </w:t>
      </w:r>
      <w:r w:rsidR="00F70C03">
        <w:rPr>
          <w:rFonts w:ascii="Times New Roman" w:hAnsi="Times New Roman" w:cs="Times New Roman"/>
          <w:sz w:val="28"/>
          <w:szCs w:val="28"/>
        </w:rPr>
        <w:t xml:space="preserve">от 19.02.2014г. № 2 </w:t>
      </w:r>
      <w:bookmarkStart w:id="0" w:name="_Hlk535324794"/>
      <w:r w:rsidR="00D51211">
        <w:rPr>
          <w:rFonts w:ascii="Times New Roman" w:hAnsi="Times New Roman" w:cs="Times New Roman"/>
          <w:sz w:val="28"/>
          <w:szCs w:val="28"/>
        </w:rPr>
        <w:t>«Об утверждении</w:t>
      </w:r>
    </w:p>
    <w:p w:rsidR="00D51211" w:rsidRDefault="00D51211" w:rsidP="00F7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D51211" w:rsidRDefault="00D51211" w:rsidP="00F7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возложении функций контрактного управляющего </w:t>
      </w:r>
      <w:bookmarkStart w:id="1" w:name="_Hlk535324440"/>
      <w:r w:rsidRPr="00B82EB2"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Нижнее Санчелеево муниципального района </w:t>
      </w:r>
      <w:proofErr w:type="gramStart"/>
      <w:r w:rsidRPr="00B82EB2">
        <w:rPr>
          <w:rFonts w:ascii="Times New Roman" w:hAnsi="Times New Roman" w:cs="Times New Roman"/>
          <w:sz w:val="28"/>
          <w:szCs w:val="28"/>
        </w:rPr>
        <w:t>Ставропольский  Самарской</w:t>
      </w:r>
      <w:bookmarkEnd w:id="1"/>
      <w:proofErr w:type="gramEnd"/>
      <w:r w:rsidRPr="00B82EB2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0C7A">
        <w:rPr>
          <w:rFonts w:ascii="Times New Roman" w:hAnsi="Times New Roman" w:cs="Times New Roman"/>
          <w:sz w:val="28"/>
          <w:szCs w:val="28"/>
        </w:rPr>
        <w:t xml:space="preserve">в </w:t>
      </w:r>
      <w:r w:rsidR="00131783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550C7A">
        <w:rPr>
          <w:rFonts w:ascii="Times New Roman" w:hAnsi="Times New Roman" w:cs="Times New Roman"/>
          <w:sz w:val="28"/>
          <w:szCs w:val="28"/>
        </w:rPr>
        <w:t>редакции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211" w:rsidRPr="00B82EB2" w:rsidRDefault="00D51211" w:rsidP="00F70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 </w:t>
      </w:r>
      <w:r w:rsidR="00F70C03" w:rsidRPr="00F70C03">
        <w:rPr>
          <w:rFonts w:ascii="Times New Roman" w:hAnsi="Times New Roman" w:cs="Times New Roman"/>
          <w:sz w:val="24"/>
          <w:szCs w:val="24"/>
        </w:rPr>
        <w:t>«Об утверждении</w:t>
      </w:r>
      <w:r w:rsidR="00F70C03">
        <w:rPr>
          <w:rFonts w:ascii="Times New Roman" w:hAnsi="Times New Roman" w:cs="Times New Roman"/>
          <w:sz w:val="24"/>
          <w:szCs w:val="24"/>
        </w:rPr>
        <w:t xml:space="preserve"> </w:t>
      </w:r>
      <w:r w:rsidR="00F70C03" w:rsidRPr="00F70C03">
        <w:rPr>
          <w:rFonts w:ascii="Times New Roman" w:hAnsi="Times New Roman" w:cs="Times New Roman"/>
          <w:sz w:val="24"/>
          <w:szCs w:val="24"/>
        </w:rPr>
        <w:t>Положения о контрактном управляющем</w:t>
      </w:r>
      <w:r w:rsidR="00F70C03">
        <w:rPr>
          <w:rFonts w:ascii="Times New Roman" w:hAnsi="Times New Roman" w:cs="Times New Roman"/>
          <w:sz w:val="24"/>
          <w:szCs w:val="24"/>
        </w:rPr>
        <w:t xml:space="preserve"> 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и возложении функций контрактного управляющего в администрации сельского поселения Нижнее Санчелеево муниципального района </w:t>
      </w:r>
      <w:proofErr w:type="gramStart"/>
      <w:r w:rsidR="00F70C03" w:rsidRPr="00F70C03">
        <w:rPr>
          <w:rFonts w:ascii="Times New Roman" w:hAnsi="Times New Roman" w:cs="Times New Roman"/>
          <w:sz w:val="24"/>
          <w:szCs w:val="24"/>
        </w:rPr>
        <w:t>Ставропольский  Самарской</w:t>
      </w:r>
      <w:proofErr w:type="gramEnd"/>
      <w:r w:rsidR="00F70C03" w:rsidRPr="00F70C0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F70C03">
        <w:rPr>
          <w:rFonts w:ascii="Times New Roman" w:hAnsi="Times New Roman" w:cs="Times New Roman"/>
          <w:sz w:val="24"/>
          <w:szCs w:val="24"/>
        </w:rPr>
        <w:t xml:space="preserve">» 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Нижнее Санчелеево муниципального района  Ставропольский Самарской области </w:t>
      </w:r>
      <w:r w:rsidR="00F70C03" w:rsidRPr="00F70C03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B82EB2">
        <w:rPr>
          <w:rFonts w:ascii="Times New Roman" w:hAnsi="Times New Roman" w:cs="Times New Roman"/>
          <w:sz w:val="24"/>
          <w:szCs w:val="24"/>
        </w:rPr>
        <w:t>: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C03" w:rsidRPr="00F70C03" w:rsidRDefault="00F70C03" w:rsidP="00F70C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121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</w:t>
      </w:r>
      <w:r w:rsidRPr="00F70C03">
        <w:t xml:space="preserve"> </w:t>
      </w:r>
      <w:r>
        <w:t xml:space="preserve">в </w:t>
      </w:r>
      <w:r w:rsidRPr="00F70C03">
        <w:rPr>
          <w:rFonts w:ascii="Times New Roman" w:hAnsi="Times New Roman" w:cs="Times New Roman"/>
          <w:sz w:val="24"/>
          <w:szCs w:val="24"/>
        </w:rPr>
        <w:t>подпункты пункта 8, 9 ПОЛОЖЕНИ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D51211" w:rsidRDefault="00F70C03" w:rsidP="00F70C0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0C03">
        <w:rPr>
          <w:rFonts w:ascii="Times New Roman" w:hAnsi="Times New Roman" w:cs="Times New Roman"/>
          <w:sz w:val="24"/>
          <w:szCs w:val="24"/>
        </w:rPr>
        <w:t>О КОНТРАКТНОМ УПРАВЛЯЮЩЕМ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C03">
        <w:rPr>
          <w:rFonts w:ascii="Times New Roman" w:hAnsi="Times New Roman" w:cs="Times New Roman"/>
          <w:sz w:val="24"/>
          <w:szCs w:val="24"/>
        </w:rPr>
        <w:t>АДМИНИСТРАЦИИ СЕЛЬСКОГО ПОСЕЛЕНИЯ 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C0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F70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70C03">
        <w:rPr>
          <w:rFonts w:ascii="Times New Roman" w:hAnsi="Times New Roman" w:cs="Times New Roman"/>
          <w:sz w:val="24"/>
          <w:szCs w:val="24"/>
        </w:rPr>
        <w:t>риказа</w:t>
      </w:r>
      <w:proofErr w:type="gramEnd"/>
      <w:r w:rsidRPr="00F70C03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29.10.2013  № 631.</w:t>
      </w:r>
      <w:r w:rsidR="00016806">
        <w:rPr>
          <w:rFonts w:ascii="Times New Roman" w:hAnsi="Times New Roman" w:cs="Times New Roman"/>
          <w:sz w:val="24"/>
          <w:szCs w:val="24"/>
        </w:rPr>
        <w:t xml:space="preserve"> и</w:t>
      </w:r>
      <w:r w:rsidR="003849C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1211" w:rsidRDefault="00D51211" w:rsidP="00F70C03">
      <w:pPr>
        <w:pStyle w:val="a4"/>
        <w:spacing w:after="0" w:line="240" w:lineRule="auto"/>
        <w:ind w:left="645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70C03" w:rsidRPr="00F70C03" w:rsidRDefault="00016806" w:rsidP="00AF364D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одпункт 2 "б" пункта 8 Положения: «уточняет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закупке». </w:t>
      </w:r>
    </w:p>
    <w:p w:rsidR="00F70C03" w:rsidRPr="00F70C03" w:rsidRDefault="00F70C03" w:rsidP="00AF364D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 xml:space="preserve">Подпункт 2 "в" пункта 8 </w:t>
      </w:r>
      <w:proofErr w:type="gramStart"/>
      <w:r w:rsidRPr="00F70C03">
        <w:rPr>
          <w:rFonts w:ascii="Times New Roman" w:hAnsi="Times New Roman" w:cs="Times New Roman"/>
          <w:sz w:val="24"/>
          <w:szCs w:val="24"/>
        </w:rPr>
        <w:t>Положения</w:t>
      </w:r>
      <w:r w:rsidR="003849CB">
        <w:rPr>
          <w:rFonts w:ascii="Times New Roman" w:hAnsi="Times New Roman" w:cs="Times New Roman"/>
          <w:sz w:val="24"/>
          <w:szCs w:val="24"/>
        </w:rPr>
        <w:t>:</w:t>
      </w:r>
      <w:r w:rsidRPr="00F70C0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F70C03">
        <w:rPr>
          <w:rFonts w:ascii="Times New Roman" w:hAnsi="Times New Roman" w:cs="Times New Roman"/>
          <w:sz w:val="24"/>
          <w:szCs w:val="24"/>
        </w:rPr>
        <w:t>уточняет в рамках обоснования закупки начальную (максимальную) цену контракта, заключаемого с единственным поставщиком (подрядчиком, исполнителем)».</w:t>
      </w:r>
    </w:p>
    <w:p w:rsidR="00F70C03" w:rsidRPr="00F70C03" w:rsidRDefault="00F70C03" w:rsidP="00AF364D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 xml:space="preserve">Абзац 6 подпункта 2 "ж" пункта 8 Положения: «отсутствия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</w:t>
      </w:r>
      <w:r w:rsidRPr="00F70C03">
        <w:rPr>
          <w:rFonts w:ascii="Times New Roman" w:hAnsi="Times New Roman" w:cs="Times New Roman"/>
          <w:sz w:val="24"/>
          <w:szCs w:val="24"/>
        </w:rPr>
        <w:lastRenderedPageBreak/>
        <w:t>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закупке».</w:t>
      </w:r>
    </w:p>
    <w:p w:rsidR="00F70C03" w:rsidRPr="00F70C03" w:rsidRDefault="00F70C03" w:rsidP="00AF364D">
      <w:pPr>
        <w:numPr>
          <w:ilvl w:val="1"/>
          <w:numId w:val="1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>Подпункт 2 "х" пункта 8 Положения</w:t>
      </w:r>
      <w:r w:rsidR="003849CB">
        <w:rPr>
          <w:rFonts w:ascii="Times New Roman" w:hAnsi="Times New Roman" w:cs="Times New Roman"/>
          <w:sz w:val="24"/>
          <w:szCs w:val="24"/>
        </w:rPr>
        <w:t xml:space="preserve">: </w:t>
      </w:r>
      <w:r w:rsidRPr="00F70C03">
        <w:rPr>
          <w:rFonts w:ascii="Times New Roman" w:hAnsi="Times New Roman" w:cs="Times New Roman"/>
          <w:sz w:val="24"/>
          <w:szCs w:val="24"/>
        </w:rPr>
        <w:t>«обеспечивает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закона».</w:t>
      </w:r>
    </w:p>
    <w:p w:rsidR="00F70C03" w:rsidRPr="00F70C03" w:rsidRDefault="00F70C03" w:rsidP="00AF364D">
      <w:pPr>
        <w:numPr>
          <w:ilvl w:val="1"/>
          <w:numId w:val="1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>Подпункт 3 "ж" пункта 8 Положения: «размещает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тайну".</w:t>
      </w:r>
    </w:p>
    <w:p w:rsidR="00F70C03" w:rsidRPr="00F70C03" w:rsidRDefault="003849CB" w:rsidP="00AF364D">
      <w:pPr>
        <w:numPr>
          <w:ilvl w:val="1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70C03" w:rsidRPr="00F70C03">
        <w:rPr>
          <w:rFonts w:ascii="Times New Roman" w:hAnsi="Times New Roman" w:cs="Times New Roman"/>
          <w:sz w:val="24"/>
          <w:szCs w:val="24"/>
        </w:rPr>
        <w:t>одпункт 3 пункта 8 Положения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0C03" w:rsidRPr="00F70C03">
        <w:rPr>
          <w:rFonts w:ascii="Times New Roman" w:hAnsi="Times New Roman" w:cs="Times New Roman"/>
          <w:sz w:val="24"/>
          <w:szCs w:val="24"/>
        </w:rPr>
        <w:t xml:space="preserve">"контрактный </w:t>
      </w:r>
      <w:proofErr w:type="gramStart"/>
      <w:r w:rsidR="00F70C03" w:rsidRPr="00F70C03">
        <w:rPr>
          <w:rFonts w:ascii="Times New Roman" w:hAnsi="Times New Roman" w:cs="Times New Roman"/>
          <w:sz w:val="24"/>
          <w:szCs w:val="24"/>
        </w:rPr>
        <w:t>управляющий  организует</w:t>
      </w:r>
      <w:proofErr w:type="gramEnd"/>
      <w:r w:rsidR="00F70C03" w:rsidRPr="00F70C03">
        <w:rPr>
          <w:rFonts w:ascii="Times New Roman" w:hAnsi="Times New Roman" w:cs="Times New Roman"/>
          <w:sz w:val="24"/>
          <w:szCs w:val="24"/>
        </w:rPr>
        <w:t xml:space="preserve"> включение в реестр контрактов, заключенных заказчиками, информации о контрактах, заключенных заказчиками".</w:t>
      </w:r>
    </w:p>
    <w:p w:rsidR="00F70C03" w:rsidRDefault="00F70C03" w:rsidP="00AF364D">
      <w:pPr>
        <w:numPr>
          <w:ilvl w:val="1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>Подпункт 4 пункта 9 Положения: «участвуют в рассмотрении дел об обжаловании результатов определения поставщиков (подрядчиков, исполнителей) и осуществляют подготовку материалов для выполнения претензионно-исковой работы».</w:t>
      </w:r>
    </w:p>
    <w:p w:rsidR="00AF364D" w:rsidRPr="00AF364D" w:rsidRDefault="00AF364D" w:rsidP="00AF364D">
      <w:pPr>
        <w:numPr>
          <w:ilvl w:val="1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>Подпункт 1.1. 2 “</w:t>
      </w:r>
      <w:proofErr w:type="gramStart"/>
      <w:r w:rsidRPr="00AF364D">
        <w:rPr>
          <w:rFonts w:ascii="Times New Roman" w:hAnsi="Times New Roman" w:cs="Times New Roman"/>
          <w:sz w:val="24"/>
          <w:szCs w:val="24"/>
        </w:rPr>
        <w:t>б”  пункта</w:t>
      </w:r>
      <w:proofErr w:type="gramEnd"/>
      <w:r w:rsidRPr="00AF364D">
        <w:rPr>
          <w:rFonts w:ascii="Times New Roman" w:hAnsi="Times New Roman" w:cs="Times New Roman"/>
          <w:sz w:val="24"/>
          <w:szCs w:val="24"/>
        </w:rPr>
        <w:t xml:space="preserve">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AF364D" w:rsidRDefault="00AF364D" w:rsidP="00F9524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>«б) уточняет в рамках обоснования закупки начальную (максимальную) цены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закупке;»</w:t>
      </w:r>
    </w:p>
    <w:p w:rsidR="00AF364D" w:rsidRPr="00AF364D" w:rsidRDefault="00AF364D" w:rsidP="00AF364D">
      <w:pPr>
        <w:pStyle w:val="a4"/>
        <w:numPr>
          <w:ilvl w:val="1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 xml:space="preserve">Подпункт 1.1. “в” пункта 1 Приложения № 2 «Полномочия главы сельского поселения в части осуществления функций контрактного управляющего» изложить в следующей редакции: </w:t>
      </w:r>
    </w:p>
    <w:p w:rsidR="00AF364D" w:rsidRPr="00AF364D" w:rsidRDefault="00AF364D" w:rsidP="00F9524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>«в) уточняет в рамках обоснования закупки начальную (максимальную) цену контракта, заключаемого с единственным поставщиком (подрядчиком, исполнителем);»</w:t>
      </w:r>
    </w:p>
    <w:p w:rsidR="00AF364D" w:rsidRPr="00AF364D" w:rsidRDefault="00AF364D" w:rsidP="00AF364D">
      <w:pPr>
        <w:numPr>
          <w:ilvl w:val="1"/>
          <w:numId w:val="1"/>
        </w:numPr>
        <w:tabs>
          <w:tab w:val="left" w:pos="-7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>Подпункт 1.2. “ж”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AF364D" w:rsidRPr="00AF364D" w:rsidRDefault="00AF364D" w:rsidP="00B5566A">
      <w:pPr>
        <w:tabs>
          <w:tab w:val="left" w:pos="284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>«ж)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тайну;»;</w:t>
      </w:r>
    </w:p>
    <w:p w:rsidR="00AF364D" w:rsidRPr="00AF364D" w:rsidRDefault="00AF364D" w:rsidP="00AF364D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t>Подпункт 2.3. “в” пункта 1 Приложения № 2 «Полномочия главного бухгалтера администрации сельского поселения в части осуществления функций контрактного управляющего» изложить в следующей редакции:</w:t>
      </w:r>
    </w:p>
    <w:p w:rsidR="00AF364D" w:rsidRPr="00F70C03" w:rsidRDefault="00AF364D" w:rsidP="00AF364D">
      <w:pPr>
        <w:tabs>
          <w:tab w:val="left" w:pos="284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64D">
        <w:rPr>
          <w:rFonts w:ascii="Times New Roman" w:hAnsi="Times New Roman" w:cs="Times New Roman"/>
          <w:sz w:val="24"/>
          <w:szCs w:val="24"/>
        </w:rPr>
        <w:lastRenderedPageBreak/>
        <w:t>«в)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тайну;»;</w:t>
      </w:r>
    </w:p>
    <w:p w:rsidR="00D51211" w:rsidRDefault="00F70C03" w:rsidP="0001680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70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211" w:rsidRDefault="00D51211" w:rsidP="00796EFD">
      <w:pPr>
        <w:spacing w:after="0" w:line="240" w:lineRule="auto"/>
        <w:ind w:left="-70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65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r w:rsidR="001317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Белоскова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Н.И. 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796EFD">
      <w:pPr>
        <w:pStyle w:val="a4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3178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BA608E" w:rsidRPr="00131783" w:rsidRDefault="00BA608E" w:rsidP="00BA608E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31783" w:rsidRPr="00B67246" w:rsidRDefault="00B67246" w:rsidP="00796EFD">
      <w:pPr>
        <w:pStyle w:val="a4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67246">
        <w:rPr>
          <w:rFonts w:ascii="Times New Roman" w:hAnsi="Times New Roman" w:cs="Times New Roman"/>
          <w:sz w:val="24"/>
          <w:szCs w:val="24"/>
        </w:rPr>
        <w:t xml:space="preserve">Опубликовать официально </w:t>
      </w:r>
      <w:proofErr w:type="gramStart"/>
      <w:r w:rsidRPr="00B67246">
        <w:rPr>
          <w:rFonts w:ascii="Times New Roman" w:hAnsi="Times New Roman" w:cs="Times New Roman"/>
          <w:sz w:val="24"/>
          <w:szCs w:val="24"/>
        </w:rPr>
        <w:t>настоящ</w:t>
      </w:r>
      <w:r w:rsidR="008C342D">
        <w:rPr>
          <w:rFonts w:ascii="Times New Roman" w:hAnsi="Times New Roman" w:cs="Times New Roman"/>
          <w:sz w:val="24"/>
          <w:szCs w:val="24"/>
        </w:rPr>
        <w:t xml:space="preserve">ее </w:t>
      </w:r>
      <w:r w:rsidRPr="00B67246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8C342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67246">
        <w:rPr>
          <w:rFonts w:ascii="Times New Roman" w:hAnsi="Times New Roman" w:cs="Times New Roman"/>
          <w:sz w:val="24"/>
          <w:szCs w:val="24"/>
        </w:rPr>
        <w:t xml:space="preserve"> в газете «Нижне-</w:t>
      </w:r>
      <w:proofErr w:type="spellStart"/>
      <w:r w:rsidRPr="00B67246">
        <w:rPr>
          <w:rFonts w:ascii="Times New Roman" w:hAnsi="Times New Roman" w:cs="Times New Roman"/>
          <w:sz w:val="24"/>
          <w:szCs w:val="24"/>
        </w:rPr>
        <w:t>Санчелеевский</w:t>
      </w:r>
      <w:proofErr w:type="spellEnd"/>
      <w:r w:rsidRPr="00B67246">
        <w:rPr>
          <w:rFonts w:ascii="Times New Roman" w:hAnsi="Times New Roman" w:cs="Times New Roman"/>
          <w:sz w:val="24"/>
          <w:szCs w:val="24"/>
        </w:rPr>
        <w:t xml:space="preserve"> вестник»  и  на официальном сайте http://n.sancheleevo.stavrsp.ru</w:t>
      </w:r>
      <w:r w:rsidR="00BA608E" w:rsidRPr="00B67246">
        <w:rPr>
          <w:rFonts w:ascii="Times New Roman" w:hAnsi="Times New Roman" w:cs="Times New Roman"/>
          <w:sz w:val="24"/>
          <w:szCs w:val="24"/>
        </w:rPr>
        <w:t>.</w:t>
      </w: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AF5001" w:rsidRDefault="00D51211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Нижнее Санчелеево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Н.И.Белосков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65F9" w:rsidRDefault="00A965F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F37C5" w:rsidRDefault="000F37C5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F37C5" w:rsidRDefault="000F37C5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F37C5" w:rsidRDefault="000F37C5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F37C5" w:rsidRDefault="000F37C5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F37C5" w:rsidRDefault="000F37C5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AF364D" w:rsidRDefault="00AF364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35324684"/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 xml:space="preserve">О КОНТРАКТНОМ УПРАВЛЯЮЩЕМ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АДМ</w:t>
      </w:r>
      <w:r>
        <w:rPr>
          <w:rFonts w:ascii="Times New Roman" w:hAnsi="Times New Roman" w:cs="Times New Roman"/>
          <w:sz w:val="24"/>
          <w:szCs w:val="24"/>
        </w:rPr>
        <w:t>ИНИСТРАЦИИ СЕЛЬСКОГО ПОСЕЛЕНИЯ НИЖНЕЕ САНЧЕЛЕЕВО</w:t>
      </w: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bookmarkEnd w:id="3"/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Pr="00E656C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администрацией сельского поселения Нижнее Санчелеево муниципального района Ставропольский Самарской области (далее – администрация).</w:t>
      </w:r>
    </w:p>
    <w:p w:rsidR="00D51211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Деятельность контрактного управляющего направлена на обеспечение планирования и осуществления муниципальным Заказчиком – Администрацией сельского поселения Нижнее Санчелеево муниципального района Ставропольский в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 муниципальных нужд (далее - закупка).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3. Контрактный управляющий в админи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страции сельского поселения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нистрации сельского поселения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/>
          <w:sz w:val="24"/>
          <w:szCs w:val="24"/>
        </w:rPr>
        <w:t>Ставропольский  не</w:t>
      </w:r>
      <w:proofErr w:type="gramEnd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превышает сто миллионов рублей.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4. Контрактный управляющий в своей деятельности руководствуется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достижение Заказчиком заданных результатов обеспечения государственных и муниципальных нужд.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6. Функциональные обязанности контрактного управляющего: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 планирование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обоснование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обоснование начальной (максимальной) цены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5) обязательное общественное обсуждение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7) привлечение экспертов, экспертных организаций;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11) организация заключения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D51211" w:rsidRPr="00550C7A" w:rsidRDefault="00D51211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II. Функции и полномочия контрактного управляющего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8. Контрактный управляющий осуществляет следующие функции и полномочия: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при планировании закупок: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организует утверждение плана закупок, плана-графика;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при определении поставщиков (подрядчиков, исполнителей):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д)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/>
          <w:sz w:val="24"/>
          <w:szCs w:val="24"/>
        </w:rPr>
        <w:t>на оснований</w:t>
      </w:r>
      <w:proofErr w:type="gramEnd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решений, принятых членами комиссии по осуществлению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правомочности участника закупки заключать контракт;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приостановления деятельности участника закупки в порядке, установленном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соответствия дополнительным требованиям, устанавливаемым в соответствии с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размещением;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у) привлекает экспертов, экспертные организации;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ч) обеспечивает заключение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при исполнении, изменении, расторжении контракта: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10. В целях реализации функций и полномочий, указанных </w:t>
      </w:r>
      <w:proofErr w:type="gramStart"/>
      <w:r w:rsidRPr="00550C7A">
        <w:rPr>
          <w:rFonts w:ascii="Times New Roman" w:hAnsi="Times New Roman" w:cs="Times New Roman"/>
          <w:color w:val="000000"/>
          <w:sz w:val="24"/>
          <w:szCs w:val="24"/>
        </w:rPr>
        <w:t>в  пунктах</w:t>
      </w:r>
      <w:proofErr w:type="gramEnd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8, 9</w:t>
      </w:r>
      <w:r w:rsidRPr="00550C7A">
        <w:rPr>
          <w:color w:val="000000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к своей работе экспертов, экспертные организации.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11. При централизации закупок в соответствии со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/>
        </w:rPr>
        <w:t xml:space="preserve">8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50C7A">
        <w:rPr>
          <w:color w:val="000000"/>
        </w:rPr>
        <w:t>9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 и не переданные соответствующему уполномоченному органу,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уполномоченному учреждению, которые осуществляют полномочия на определение поставщиков (подрядчиков, исполнителей).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/>
          <w:sz w:val="24"/>
          <w:szCs w:val="24"/>
        </w:rPr>
        <w:t>а сельского поселения Нижнее Санчелеево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III. Ответственность контрактного управляющего </w:t>
      </w: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13.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3" w:history="1">
        <w:r w:rsidRPr="00550C7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D3579D">
      <w:pPr>
        <w:pStyle w:val="ConsPlusNormal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80DEF" w:rsidRDefault="00C80DEF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49CB" w:rsidRDefault="003849CB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ПОЛНОМОЧИЯ ГЛАВЫ СЕЛЬСКОГО ПОСЕЛЕНИЯ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Par61"/>
      <w:bookmarkEnd w:id="4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ab/>
        <w:t>1. Глава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осуществляет следующие функции и полномочия контрактного управляющего:</w:t>
      </w:r>
    </w:p>
    <w:p w:rsidR="00D51211" w:rsidRPr="00550C7A" w:rsidRDefault="00D51211" w:rsidP="00EE11B0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1.1. При определении поставщиков (подрядчиков, исполнителей):</w:t>
      </w: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25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6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27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ГЛАВНОГО БУХГАЛТЕРА (СПЕЦИАЛИСТА)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НИЖНЕЕ САНЧЕЛЕЕВО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Default="00D51211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 бухгалтер или (специалист) сельского поселения Нижнее Санчелеево осуществляет следующие функции и полномочия контрактного управляющего: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8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D51211" w:rsidRDefault="00D51211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29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20"/>
      <w:bookmarkEnd w:id="5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</w:t>
      </w:r>
      <w:hyperlink r:id="rId30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1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32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Главный бухгалтер или (специалист)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/>
    <w:sectPr w:rsidR="00D51211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112"/>
    <w:multiLevelType w:val="hybridMultilevel"/>
    <w:tmpl w:val="0D34ED22"/>
    <w:lvl w:ilvl="0" w:tplc="8F321EA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77A06B9"/>
    <w:multiLevelType w:val="multilevel"/>
    <w:tmpl w:val="E9C82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B0"/>
    <w:rsid w:val="00016806"/>
    <w:rsid w:val="000523DE"/>
    <w:rsid w:val="00071656"/>
    <w:rsid w:val="00085A77"/>
    <w:rsid w:val="000E6C9D"/>
    <w:rsid w:val="000F37C5"/>
    <w:rsid w:val="00131783"/>
    <w:rsid w:val="00171684"/>
    <w:rsid w:val="001900CD"/>
    <w:rsid w:val="001C436D"/>
    <w:rsid w:val="001D0458"/>
    <w:rsid w:val="001D1C45"/>
    <w:rsid w:val="001E6702"/>
    <w:rsid w:val="001F52D7"/>
    <w:rsid w:val="00285EDD"/>
    <w:rsid w:val="00296956"/>
    <w:rsid w:val="002E2B9A"/>
    <w:rsid w:val="00322495"/>
    <w:rsid w:val="00324D3F"/>
    <w:rsid w:val="003849CB"/>
    <w:rsid w:val="003D64E0"/>
    <w:rsid w:val="003F3854"/>
    <w:rsid w:val="004371AC"/>
    <w:rsid w:val="004E5C81"/>
    <w:rsid w:val="004F5577"/>
    <w:rsid w:val="005046CC"/>
    <w:rsid w:val="0052611B"/>
    <w:rsid w:val="005377AE"/>
    <w:rsid w:val="00550C7A"/>
    <w:rsid w:val="00576D47"/>
    <w:rsid w:val="00595F9A"/>
    <w:rsid w:val="005D5F05"/>
    <w:rsid w:val="006060B9"/>
    <w:rsid w:val="006616F4"/>
    <w:rsid w:val="00683169"/>
    <w:rsid w:val="007406CB"/>
    <w:rsid w:val="00741A9F"/>
    <w:rsid w:val="00751CC2"/>
    <w:rsid w:val="00777BFA"/>
    <w:rsid w:val="00796EFD"/>
    <w:rsid w:val="007A0720"/>
    <w:rsid w:val="007F62EB"/>
    <w:rsid w:val="008365ED"/>
    <w:rsid w:val="00840547"/>
    <w:rsid w:val="008B5B54"/>
    <w:rsid w:val="008C342D"/>
    <w:rsid w:val="008F19C2"/>
    <w:rsid w:val="009111CD"/>
    <w:rsid w:val="009329D4"/>
    <w:rsid w:val="009C16C9"/>
    <w:rsid w:val="009E0913"/>
    <w:rsid w:val="00A319EE"/>
    <w:rsid w:val="00A3427A"/>
    <w:rsid w:val="00A54B3F"/>
    <w:rsid w:val="00A5670F"/>
    <w:rsid w:val="00A965F9"/>
    <w:rsid w:val="00A974FB"/>
    <w:rsid w:val="00AE16F7"/>
    <w:rsid w:val="00AF364D"/>
    <w:rsid w:val="00AF5001"/>
    <w:rsid w:val="00B5566A"/>
    <w:rsid w:val="00B67246"/>
    <w:rsid w:val="00B76FF2"/>
    <w:rsid w:val="00B82EB2"/>
    <w:rsid w:val="00BA608E"/>
    <w:rsid w:val="00C222E8"/>
    <w:rsid w:val="00C80DEF"/>
    <w:rsid w:val="00C85AB3"/>
    <w:rsid w:val="00D3579D"/>
    <w:rsid w:val="00D51211"/>
    <w:rsid w:val="00D74778"/>
    <w:rsid w:val="00D849EA"/>
    <w:rsid w:val="00E32587"/>
    <w:rsid w:val="00E656CA"/>
    <w:rsid w:val="00E666B9"/>
    <w:rsid w:val="00EE11B0"/>
    <w:rsid w:val="00F46DC7"/>
    <w:rsid w:val="00F70C03"/>
    <w:rsid w:val="00F95249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EE4EF"/>
  <w15:docId w15:val="{AE012759-7F6D-4142-B2A6-5553B894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854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B82EB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1900CD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EE11B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E11B0"/>
    <w:pPr>
      <w:ind w:left="720"/>
    </w:pPr>
  </w:style>
  <w:style w:type="paragraph" w:customStyle="1" w:styleId="ConsPlusNormal">
    <w:name w:val="ConsPlusNormal"/>
    <w:uiPriority w:val="99"/>
    <w:rsid w:val="00EE11B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locked/>
    <w:rsid w:val="00B82EB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82E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E0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67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31960D295D5CEFAA8D85899C325F5ADAB9B052E7C233948078541812D1B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E31960D295D5CEFAA8D85899C325F5AD9B5BF52EF966496D12D5AD1BDG" TargetMode="External"/><Relationship Id="rId12" Type="http://schemas.openxmlformats.org/officeDocument/2006/relationships/hyperlink" Target="consultantplus://offline/ref=EE31960D295D5CEFAA8D85899C325F5ADAB9B052E7C2339480785418121CB6F600204E064719A186D3B0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E31960D295D5CEFAA8D85899C325F5ADAB9B052E7C2339480785418121CB6F600204E064718A08AD3B6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31960D295D5CEFAA8D85899C325F5ADAB9B052E7C2339480785418121CB6F600204E064719A380D3B7G" TargetMode="External"/><Relationship Id="rId11" Type="http://schemas.openxmlformats.org/officeDocument/2006/relationships/hyperlink" Target="consultantplus://offline/ref=EE31960D295D5CEFAA8D85899C325F5ADAB8BC5FE5C133948078541812D1BCG" TargetMode="External"/><Relationship Id="rId24" Type="http://schemas.openxmlformats.org/officeDocument/2006/relationships/hyperlink" Target="consultantplus://offline/ref=EE31960D295D5CEFAA8D85899C325F5ADAB9B052E7C2339480785418121CB6F600204E064718A386D3B0G" TargetMode="External"/><Relationship Id="rId32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E31960D295D5CEFAA8D85899C325F5ADAB9B052E7C2339480785418121CB6F600204E064718A386D3B0G" TargetMode="External"/><Relationship Id="rId23" Type="http://schemas.openxmlformats.org/officeDocument/2006/relationships/hyperlink" Target="consultantplus://offline/ref=EE31960D295D5CEFAA8D85899C325F5ADAB9B052E7C233948078541812D1BCG" TargetMode="External"/><Relationship Id="rId28" Type="http://schemas.openxmlformats.org/officeDocument/2006/relationships/hyperlink" Target="consultantplus://offline/ref=EE31960D295D5CEFAA8D85899C325F5ADAB9B052E7C2339480785418121CB6F600204E064719A384D3B6G" TargetMode="External"/><Relationship Id="rId10" Type="http://schemas.openxmlformats.org/officeDocument/2006/relationships/hyperlink" Target="consultantplus://offline/ref=EE31960D295D5CEFAA8D85899C325F5ADAB9B052E7C2339480785418121CB6F600204E064719A384D3B6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Relationship Id="rId22" Type="http://schemas.openxmlformats.org/officeDocument/2006/relationships/hyperlink" Target="consultantplus://offline/ref=EE31960D295D5CEFAA8D85899C325F5ADAB9B052E7C2339480785418121CB6F600204E064719A08BD3B4G" TargetMode="External"/><Relationship Id="rId27" Type="http://schemas.openxmlformats.org/officeDocument/2006/relationships/hyperlink" Target="consultantplus://offline/ref=EE31960D295D5CEFAA8D85899C325F5ADAB9B052E7C233948078541812D1BC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6563</Words>
  <Characters>37414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м.р. Ставропольский</Company>
  <LinksUpToDate>false</LinksUpToDate>
  <CharactersWithSpaces>43890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Пользователь</cp:lastModifiedBy>
  <cp:revision>20</cp:revision>
  <cp:lastPrinted>2019-01-24T11:31:00Z</cp:lastPrinted>
  <dcterms:created xsi:type="dcterms:W3CDTF">2019-01-15T11:25:00Z</dcterms:created>
  <dcterms:modified xsi:type="dcterms:W3CDTF">2019-01-24T11:32:00Z</dcterms:modified>
</cp:coreProperties>
</file>