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E2" w:rsidRPr="007626E2" w:rsidRDefault="007626E2" w:rsidP="00CE748B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7626E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r w:rsidRPr="007626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</w:p>
    <w:p w:rsidR="007626E2" w:rsidRPr="007626E2" w:rsidRDefault="007626E2" w:rsidP="007626E2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en-US"/>
        </w:rPr>
      </w:pP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  <w:lang w:eastAsia="en-US"/>
        </w:rPr>
        <w:t xml:space="preserve">                                 </w:t>
      </w: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</w:rPr>
        <w:drawing>
          <wp:inline distT="0" distB="0" distL="0" distR="0">
            <wp:extent cx="819150" cy="704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6E2">
        <w:rPr>
          <w:rFonts w:ascii="Times New Roman" w:hAnsi="Times New Roman" w:cs="Times New Roman"/>
          <w:b/>
          <w:bCs/>
          <w:noProof/>
          <w:kern w:val="32"/>
          <w:sz w:val="28"/>
          <w:szCs w:val="28"/>
          <w:lang w:eastAsia="en-US"/>
        </w:rPr>
        <w:tab/>
        <w:t xml:space="preserve"> </w:t>
      </w:r>
    </w:p>
    <w:p w:rsidR="007626E2" w:rsidRPr="007626E2" w:rsidRDefault="007626E2" w:rsidP="007626E2">
      <w:pPr>
        <w:keepNext/>
        <w:ind w:left="5400" w:hanging="5684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</w:pPr>
      <w:r w:rsidRPr="007626E2"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  <w:t>Российская Федерация</w:t>
      </w:r>
    </w:p>
    <w:p w:rsidR="007626E2" w:rsidRPr="007F30C7" w:rsidRDefault="007626E2" w:rsidP="007F30C7">
      <w:pPr>
        <w:keepNext/>
        <w:ind w:left="5400" w:hanging="5684"/>
        <w:jc w:val="center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</w:pPr>
      <w:r w:rsidRPr="007626E2">
        <w:rPr>
          <w:rFonts w:ascii="Times New Roman" w:hAnsi="Times New Roman" w:cs="Times New Roman"/>
          <w:bCs/>
          <w:kern w:val="32"/>
          <w:sz w:val="24"/>
          <w:szCs w:val="24"/>
          <w:lang w:eastAsia="en-US"/>
        </w:rPr>
        <w:t>Самарская область</w:t>
      </w:r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НИЖНЕЕ САНЧЕЛЕЕВО</w:t>
      </w:r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7626E2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7626E2" w:rsidRPr="007626E2" w:rsidRDefault="007626E2" w:rsidP="007F30C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26E2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7626E2" w:rsidRPr="007626E2" w:rsidRDefault="007626E2" w:rsidP="007626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6E2" w:rsidRPr="007626E2" w:rsidRDefault="007626E2" w:rsidP="007626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6E2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097F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26E2" w:rsidRDefault="007626E2" w:rsidP="007626E2">
      <w:pPr>
        <w:suppressAutoHyphens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от  </w:t>
      </w:r>
      <w:r w:rsidR="00097F0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27 января 2023 года</w:t>
      </w:r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</w:t>
      </w:r>
      <w:r w:rsidR="00097F0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</w:t>
      </w:r>
      <w:r w:rsidRPr="007626E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№ </w:t>
      </w:r>
      <w:r w:rsidR="00097F0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6</w:t>
      </w:r>
    </w:p>
    <w:p w:rsidR="00CE748B" w:rsidRPr="00CE748B" w:rsidRDefault="00CE748B" w:rsidP="00CE748B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 организации работы УКП по ГО и ЧС для обучения</w:t>
      </w: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неработающего населения сельского поселения Нижнее Санчелеево                                                                                  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CE748B" w:rsidRPr="00CE748B" w:rsidRDefault="00CE748B" w:rsidP="00CE748B">
      <w:pPr>
        <w:suppressAutoHyphens/>
        <w:rPr>
          <w:rFonts w:ascii="Times New Roman" w:eastAsia="Arial" w:hAnsi="Times New Roman" w:cs="Times New Roman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lang w:eastAsia="ar-SA"/>
        </w:rPr>
        <w:tab/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соответствии с Федеральными законами от 12.02.1998 № 28-ФЗ «О гражданской обороне», от 21.12.1994 № 68-ФЗ «О защите населения и территорий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от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чрезвычайных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ситуаций природного и техногенного характера»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от 06.10 2003 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Нижнее Санчелеево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проведения в нём обучения неработающего населения сельского поселения Нижнее Санчелеево в области безопасности жизнедеятельности, администрация сельского поселения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Нижнее Санчелеево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ПОСТАНОВЛЯЕТ: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1.  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Организовать обучение неработающего населения, проживающего на территории сельского поселения   Нижнее Санчелеево   на учебно-консультационном пункте по ГО ЧС, расположенном по адресу: с. Нижнее Санчелеево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, ул. Красноармейская, д. 25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</w:t>
      </w:r>
      <w:proofErr w:type="gramEnd"/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Нижнее Санчелеево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 (Приложение №1).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      3. Утвердить состав УКП по ГО и ЧС сельского поселения Нижнее Санчелеево (Приложение №2).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при администрации сельского поселения Нижнее Санчелеево на 2023 год (Приложение №3).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5. Назначить начальником учебно-консультационного пункта по ГО и ЧС главу сельского поселения Нижнее Санчелеево.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6. Начальнику УКП по ГО и ЧС разработать и утвердить до 27.01.2023 г: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план работы учебно-консультационного пункта по ГО и ЧС по обучению неработающего населения;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распорядок дня работы учебно-консультационного пункта по ГО и ЧС и вывесить его в УКП;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график дежурства по учебно-консультационному пункту по ГО и ЧС;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 вести журнал учета проведения занятий и консультаций;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7. За УКП по ГО и ЧС сельского поселения Нижнее Санчелеево закрепляется следующий порядок работы: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 14 до 18 часов ежедневно, кроме субботы, воскресенья и праздничных дней.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Дни проведения занятий: понедельник, среда, пятница;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консультаций: вторник, четверг.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Время проведения с 15 до 17 часов. Тренировки в соответствии с планом работы. </w:t>
      </w:r>
    </w:p>
    <w:p w:rsidR="00EA6694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8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</w:t>
      </w:r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>Опубликовать настоящее постановление на официальном сайте администрации сельского поселения Нижнее Санчелеево https://n.sancheleevo.stavrsp.ru  и газете «Нижне-</w:t>
      </w:r>
      <w:proofErr w:type="spellStart"/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>Санчелеевский</w:t>
      </w:r>
      <w:proofErr w:type="spellEnd"/>
      <w:r w:rsidRPr="00EA669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вестник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».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:rsidR="00CE748B" w:rsidRPr="00CE748B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9</w:t>
      </w:r>
      <w:r w:rsidR="00CE748B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. Контроль над выполнением настоящего постановления оставляю за собой.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3E3853" w:rsidP="00EA6694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Глава сельского поселения Нижнее Санчелеево                          </w:t>
      </w:r>
      <w:proofErr w:type="spellStart"/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>Н.В.Арефьева</w:t>
      </w:r>
      <w:proofErr w:type="spellEnd"/>
      <w:r w:rsidRP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A6694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A6694" w:rsidRPr="00CE748B" w:rsidRDefault="00EA6694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Приложение № 1  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к постановлению администрации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сельского поселения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Нижнее Санчелеево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муниципального района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</w:t>
      </w:r>
      <w:proofErr w:type="gramStart"/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>Ставропольский</w:t>
      </w:r>
      <w:proofErr w:type="gramEnd"/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</w:t>
      </w:r>
      <w:r w:rsid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Самарской области </w:t>
      </w:r>
    </w:p>
    <w:p w:rsidR="00CE748B" w:rsidRPr="00EA6694" w:rsidRDefault="00CE748B" w:rsidP="00496DAF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                                                  </w:t>
      </w:r>
      <w:r w:rsidR="00EA6694" w:rsidRP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</w:t>
      </w:r>
      <w:r w:rsidR="00EA6694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</w:t>
      </w:r>
      <w:r w:rsidR="00097F0F">
        <w:rPr>
          <w:rFonts w:ascii="Times New Roman" w:eastAsia="Arial" w:hAnsi="Times New Roman" w:cs="Times New Roman"/>
          <w:sz w:val="20"/>
          <w:szCs w:val="20"/>
          <w:lang w:eastAsia="ar-SA"/>
        </w:rPr>
        <w:t>от 27.01.2023 г. №  6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ПОЛОЖЕНИЕ</w:t>
      </w:r>
    </w:p>
    <w:p w:rsidR="00CE748B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 учебно-консультационном пункте по гражданской обороне</w:t>
      </w:r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Нижнее Санчелеево муниципального района </w:t>
      </w:r>
      <w:proofErr w:type="gramStart"/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Ст</w:t>
      </w:r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авропольский</w:t>
      </w:r>
      <w:proofErr w:type="gramEnd"/>
      <w:r w:rsid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EA6694" w:rsidRPr="00EA6694" w:rsidRDefault="00EA6694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I. Общие положения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II. Основные задачи УКП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III. Организация работы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Нижнее Санчелеево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</w:t>
      </w:r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>ьский</w:t>
      </w:r>
      <w:proofErr w:type="gramEnd"/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области. УКП ГО и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ЧС должен располагаться в отведенном для него помещении.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Нижнее Санчелеево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3.3.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чрезвычайных ситуаций.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Для проведения занятий обучаемые формируются в учебные группы из 5-10 человек, назначив старших групп.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VI. Документы, находящиеся на УКП ГО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4.1. Постановление администрации сельского поселения Нижнее Санчелеево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Самарской области  «Об организации работы УКП по ГО и ЧС для обучения  неработающего населения сельского поселения Нижнее Санчелеево   муниципального района Ставропольский Самарской области».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4.2. план работы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консультационного пункта по ГО и ЧС по обучению неработающего населения;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4.3. распорядок дня работы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консультационного пункта по ГО и ЧС;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4.4. график дежурства по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учебно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консультационному пункту по ГО и ЧС на полугодие;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4.5. Журнал учета проводимых занятий.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4.6. Расписание занятий.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4.7. Журналы персонального учета населения, прошедшего обучение на УКП.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EA6694" w:rsidRDefault="00CE748B" w:rsidP="00EA669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A66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V. Оборудование УКП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 Помещение УКП ГО и ЧС необходимо оборудовать плакатами: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5.2.2. «Виды возможных чрезвычайных ситуаций и способы защиты при их возникновении».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5.2.3. «Порядок и правила проведения эвакуационных мероприятий».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5.2.4. «Правила пользования индивидуальными и коллективными средствами защиты».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5.2.5. «Оказание само- и взаимопомощи при поражениях различного характера».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 Для проведения занятий и организации самостоятельного изучения на УКП ГО и ЧС должны быть: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5.3.1. Противогазы для взрослых 5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5.3.2. Противогазы для детей 5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5.3.3. Респираторы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5.3.4. Простейшие средства защиты органов дыхания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5.3.5. Бинты, вата, марля и другие материалы для обучения.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5.3.6. Индивидуальные аптечки и индивидуальные противохимические пакеты 10 штук.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5.3.7. Учебная литература, брошюры, памятки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Гои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ЧС для населения.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496DAF" w:rsidRDefault="00CE748B" w:rsidP="00496DAF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96DA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IV. ОБЯЗАННОСТИ НАЧАЛЬНИКА, ОРГАНИЗАТОРА (КОНСУЛЬТАНТА)</w:t>
      </w:r>
    </w:p>
    <w:p w:rsidR="00CE748B" w:rsidRPr="00496DAF" w:rsidRDefault="00CE748B" w:rsidP="00496DAF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96DA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УКП по ГО и ЧС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Начальник УКП по ГО и ЧС отвечает за планирование, организацию и ход учебного процесса, состояние учебно-материальной базы УКП по ГО и 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Он обязан: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-    знать и руководствоваться в своей работе нормативно-правовыми актами в области ГО, защиты от ЧС и обеспечения ПБ РФ, Самарской области и муниципального района Ставропольский Самарской области;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разрабатывать и вести планирующие, учетные и отчетные документы;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занятия (консультации) в соответствии с планом работы УКП на год и расписанием занятий;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осуществлять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ходом самостоятельного обучения людей и оказывать индивидуальную помощь обучаемым;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инструктаж руководителей занятий и старших групп;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вести учет подготовки неработающего населения на закрепленной за УКП по ГО и ЧС территории;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годовой отчет о выполнении плана работы УКП по ГО и ЧС;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следить за содержанием помещения, соблюдением правил пожарной безопасности;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поддерживать постоянное взаимодействие по вопросам обучения с органами уп</w:t>
      </w:r>
      <w:r w:rsidR="00496DAF">
        <w:rPr>
          <w:rFonts w:ascii="Times New Roman" w:eastAsia="Arial" w:hAnsi="Times New Roman" w:cs="Times New Roman"/>
          <w:sz w:val="24"/>
          <w:szCs w:val="24"/>
          <w:lang w:eastAsia="ar-SA"/>
        </w:rPr>
        <w:t>равления ГО и ЧС, и курсами ГО.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Организатор (консультант) УКП по ГО и ЧС подчиняется Главе сельского поселения, при котором создан УКП по ГО и ЧС, председателю КЧС и ПБ поселения. Он отвечает за качество проведения занятий (консультаций), состояние учебно-материальной базы УКП по ГО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Он обязан: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-    знать и руководствоваться в своей работе нормативно-правовыми актами в области  ГО, защиты от ЧС и обеспечения ПБ РФ, Самарской области и муниципального  района Ставропольский Самарской области;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составлять годовой отчет о выполнении плана работы УКП по ГОЧС и представлять его начальнику ГО учреждения;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следить за содержанием помещения, соблюдением правил пожарной безопасности;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обеспечивать сохранность и поддержание имущества УКП в хорошем состоянии.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Ответственность за организацию проведения занятий, консультаций и тренировок несёт начальник УКП.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Нижнее Санчелеево.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1C15F7" w:rsidRDefault="001C15F7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1C15F7" w:rsidRPr="00CE748B" w:rsidRDefault="001C15F7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Приложение № 2 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>к постановлению администрации</w:t>
      </w:r>
      <w:r w:rsidR="001C15F7">
        <w:rPr>
          <w:rFonts w:ascii="Times New Roman" w:eastAsia="Arial" w:hAnsi="Times New Roman" w:cs="Times New Roman"/>
          <w:lang w:eastAsia="ar-SA"/>
        </w:rPr>
        <w:t xml:space="preserve">   </w:t>
      </w:r>
      <w:r w:rsidR="001C15F7" w:rsidRPr="001C15F7">
        <w:rPr>
          <w:rFonts w:ascii="Times New Roman" w:eastAsia="Arial" w:hAnsi="Times New Roman" w:cs="Times New Roman"/>
          <w:lang w:eastAsia="ar-SA"/>
        </w:rPr>
        <w:t>сельского поселения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>Нижнее Санчелеево</w:t>
      </w:r>
      <w:r w:rsidR="001C15F7" w:rsidRPr="001C15F7">
        <w:rPr>
          <w:rFonts w:ascii="Times New Roman" w:eastAsia="Arial" w:hAnsi="Times New Roman" w:cs="Times New Roman"/>
          <w:lang w:eastAsia="ar-SA"/>
        </w:rPr>
        <w:t xml:space="preserve"> муниципального района</w:t>
      </w:r>
    </w:p>
    <w:p w:rsidR="00CE748B" w:rsidRPr="001C15F7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lang w:eastAsia="ar-SA"/>
        </w:rPr>
      </w:pPr>
      <w:r w:rsidRPr="001C15F7"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     </w:t>
      </w:r>
      <w:proofErr w:type="gramStart"/>
      <w:r w:rsidRPr="001C15F7">
        <w:rPr>
          <w:rFonts w:ascii="Times New Roman" w:eastAsia="Arial" w:hAnsi="Times New Roman" w:cs="Times New Roman"/>
          <w:lang w:eastAsia="ar-SA"/>
        </w:rPr>
        <w:t>Ставропольский</w:t>
      </w:r>
      <w:proofErr w:type="gramEnd"/>
      <w:r w:rsidR="001C15F7" w:rsidRPr="001C15F7">
        <w:rPr>
          <w:rFonts w:ascii="Times New Roman" w:eastAsia="Arial" w:hAnsi="Times New Roman" w:cs="Times New Roman"/>
          <w:lang w:eastAsia="ar-SA"/>
        </w:rPr>
        <w:t xml:space="preserve"> Самарской области</w:t>
      </w:r>
      <w:r w:rsidRPr="001C15F7">
        <w:rPr>
          <w:rFonts w:ascii="Times New Roman" w:eastAsia="Arial" w:hAnsi="Times New Roman" w:cs="Times New Roman"/>
          <w:lang w:eastAsia="ar-SA"/>
        </w:rPr>
        <w:t xml:space="preserve">                                                                         </w:t>
      </w: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о</w:t>
      </w:r>
      <w:r w:rsidR="00097F0F">
        <w:rPr>
          <w:rFonts w:ascii="Times New Roman" w:eastAsia="Arial" w:hAnsi="Times New Roman" w:cs="Times New Roman"/>
          <w:sz w:val="24"/>
          <w:szCs w:val="24"/>
          <w:lang w:eastAsia="ar-SA"/>
        </w:rPr>
        <w:t>т 27.01.2023. №  6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1C15F7" w:rsidRDefault="001C15F7" w:rsidP="001C15F7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C15F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СОСТАВ </w:t>
      </w:r>
      <w:r w:rsidR="00CE748B" w:rsidRPr="001C15F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УКП: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- начальник УКП – глава сельского поселения Нижнее Санчелеево муниципального района Ставропольский Самарской области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- организаторы (консультанты):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заведующий </w:t>
      </w:r>
      <w:proofErr w:type="spellStart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Нижнесанчелеевским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клубом МБУК  «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Межпоселенческий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Дом культуры» </w:t>
      </w:r>
      <w:proofErr w:type="spell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м.р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Ставропольский Самарской области (по согласованию),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заведующая </w:t>
      </w:r>
      <w:proofErr w:type="spellStart"/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>Нижнесанчелеевской</w:t>
      </w:r>
      <w:proofErr w:type="spell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сельской библиотеки-филиала МБУК «Ставропольская МБ»  (по согласованию).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Приложение № 3                                                                                                </w:t>
      </w:r>
    </w:p>
    <w:p w:rsidR="001C15F7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к постановлению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администрации сельского поселения Нижнее Санчелеево</w:t>
      </w:r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  <w:r w:rsidR="001C15F7"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Самарской области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</w:t>
      </w:r>
      <w:r w:rsidR="001C15F7" w:rsidRP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097F0F">
        <w:rPr>
          <w:rFonts w:ascii="Times New Roman" w:eastAsia="Arial" w:hAnsi="Times New Roman" w:cs="Times New Roman"/>
          <w:sz w:val="24"/>
          <w:szCs w:val="24"/>
          <w:lang w:eastAsia="ar-SA"/>
        </w:rPr>
        <w:t>от  27.01.2023 г. № 6</w:t>
      </w:r>
    </w:p>
    <w:p w:rsidR="00CE748B" w:rsidRPr="00CE748B" w:rsidRDefault="001C15F7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</w:t>
      </w:r>
    </w:p>
    <w:p w:rsidR="00CE748B" w:rsidRPr="00CE748B" w:rsidRDefault="00CE748B" w:rsidP="001C15F7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="001C15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ПРОГРАММА</w:t>
      </w: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обучения населения сельского поселения Нижнее Санчелеево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,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не занятого в сферах произво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дства и обслуживания, в области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гражданской обороны и </w:t>
      </w:r>
      <w:r w:rsid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защиты от чрезвычайных ситуаций 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природного и техногенного характера</w:t>
      </w:r>
    </w:p>
    <w:p w:rsidR="00CE748B" w:rsidRPr="00CE748B" w:rsidRDefault="00CE748B" w:rsidP="001C15F7">
      <w:pPr>
        <w:suppressAutoHyphens/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AA34A5" w:rsidRDefault="00CE748B" w:rsidP="00AA34A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1.</w:t>
      </w:r>
      <w:r w:rsidRPr="00AA34A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ab/>
        <w:t>Общие положения.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Подготовка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населения сельского поселения Нижнее Санчелеево,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«Программа обучения населения сельского поселения Нижнее Санчелеево,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во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исполнении требований приказа МЧС РФ от 22.01.2002 г. №19 «О состоянии обучения населения Российской Федерации в области гражданской обороны и защиты от чрезвычайных ситуаций и мерах по его улучшению».</w:t>
      </w:r>
      <w:bookmarkStart w:id="0" w:name="_GoBack"/>
      <w:bookmarkEnd w:id="0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3E3853" w:rsidRDefault="00CE748B" w:rsidP="003E38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2. Организация обучения.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1.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РФ 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от 4 сентября 2003 г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№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547 "О подготовки населения в области защиты от чрезвычайных ситуаций природного и техногенного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характера" и от 2 ноября 2000 г. № 841 "Об утверждении Положения об организации обучения населения в области гражданской обороны", приказов и организационных указаний МЧС РФ, постановлений и распоряжений губернатора Самарской области, постановлений и распоряжений Главы муниципального р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айона Ставропольский.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  <w:proofErr w:type="gramEnd"/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2.  Ответственность за организацию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обучения неработающего населения, проживающего на территории сельского поселения Нижнее Санчелеево возлагается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на Главу сельского поселения.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Главе сельского поселения Нижнее Санчелеево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ени, отводимого на подготовку.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3. Подготовка неработающего населения проводится на учебно-консультационном пункте по гражданской обороне (далее - УКП по ГОЧС).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Обучение осуществляется путем: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проведения занятий по тематике настоящей Программы;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-  участия в учениях и тренировках по гражданской обороне и защиты от чрезвычайных ситуаций.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Обучение осущест</w:t>
      </w:r>
      <w:r w:rsidR="003E38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вляется с 16 января по 31 мая. </w:t>
      </w: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4. Перед началом учебного года организаторы - консультанты проходят подготовку на двух дневном учебно-¬методическом сборе, проводимом преподавателями курсов гражданской обороны.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Для проведения занятий составляются учебные группы, состоящие из 5-10 человек. При формировании учебных групп необходимо учитывать возраст, состояние здоровья, уровень подготовки обучаемых по вопросам ГО и ЧС, в каждой из них назначается старший группы.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Основными формами занятий являются: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практические занятия;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беседы, викторины;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-  уроки вопросов и ответов;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игры, дискуссии;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встречи с участниками ликвидации последствий ЧС, руководящим составом и ветеранами ГО;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просмотр видеоматериалов, прослушивание аудиозаписей.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Продолжительность занятий одной группы, как правило, 1-2 часа в день (учебный час - 45 мин.).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преподаватели курсов ГО.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</w:t>
      </w:r>
      <w:proofErr w:type="gramStart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обучаемыми</w:t>
      </w:r>
      <w:proofErr w:type="gramEnd"/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E748B" w:rsidRPr="003E3853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E38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                                                   Содержание тем.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2. «Действия населения при стихийных бедствиях, авариях и катастрофах».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Обязанности населения по обеспечению успешного проведения спасательных работ.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Меры безопасности при выполнении спасательных работ.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748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Тема 3. «Радиационное загрязнение местности. Действия населения в зонах радиоактивного загрязнения».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Применение радиозащитных средств из аптечки индивидуальной 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(АИ-2).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Правила приема пищи в зонах радиоактивного загрязнения. Эвакуация населения из опасных зон.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          Тема № 4 «</w:t>
      </w:r>
      <w:proofErr w:type="spell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Аварийно</w:t>
      </w:r>
      <w:proofErr w:type="spell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          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5. «Средства коллективной и индивидуальной защиты населения».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Основные элементы убежища. Противорадиационные укрытия простейшего типа.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Правила хранения 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СИЗ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, выдачи, подгонки, пользования.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использования защитных сооружений при авариях химически опасных объектах.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Тема 8. «Защита населения путем эвакуации».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9.  «Выполнение противопожарных мероприятий. Локализация и тушение пожаров».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Локализация и тушение пожаров. Создание противопожарных полос.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10. «Медицинские средства индивидуальной защиты населения».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дств пр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и отсутствии ИПП-8.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Организация хранения и выдачи медицинских средств индивидуальной защиты.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</w:t>
      </w:r>
      <w:proofErr w:type="gram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раны</w:t>
      </w:r>
      <w:proofErr w:type="gram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и обожженные участки тела при помощи индивидуального перевязочного пакета, бинтов, марли и подручного материала.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Основы ухода за больными.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Тема 12. «Особенности защиты детей. Обязанности взрослого населения по ее организации». 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Защита детей при нахождении их дома, на улице, в учебном заведении и в детском дошкольном учреждении.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 xml:space="preserve">Надевание противогаза, респиратора, </w:t>
      </w:r>
      <w:proofErr w:type="spellStart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противопыльной</w:t>
      </w:r>
      <w:proofErr w:type="spellEnd"/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тканевой маски и ватно-марлевой повязки на ребенка.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CE748B">
        <w:rPr>
          <w:rFonts w:ascii="Times New Roman" w:eastAsia="Arial" w:hAnsi="Times New Roman" w:cs="Times New Roman"/>
          <w:sz w:val="26"/>
          <w:szCs w:val="26"/>
          <w:lang w:eastAsia="ar-SA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CE748B" w:rsidRPr="00CE748B" w:rsidRDefault="00CE748B" w:rsidP="00CE748B">
      <w:pPr>
        <w:suppressAutoHyphens/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:rsidR="007626E2" w:rsidRPr="00CE748B" w:rsidRDefault="007626E2" w:rsidP="00CE748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626E2" w:rsidRPr="00CE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>
    <w:nsid w:val="425214AB"/>
    <w:multiLevelType w:val="hybridMultilevel"/>
    <w:tmpl w:val="4C941D98"/>
    <w:lvl w:ilvl="0" w:tplc="C006249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2190EA8A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E2"/>
    <w:rsid w:val="00023781"/>
    <w:rsid w:val="00097F0F"/>
    <w:rsid w:val="000E0D6D"/>
    <w:rsid w:val="001C15F7"/>
    <w:rsid w:val="00393E41"/>
    <w:rsid w:val="003E3853"/>
    <w:rsid w:val="00496DAF"/>
    <w:rsid w:val="007626E2"/>
    <w:rsid w:val="007F30C7"/>
    <w:rsid w:val="00AA34A5"/>
    <w:rsid w:val="00C47474"/>
    <w:rsid w:val="00CE748B"/>
    <w:rsid w:val="00D752B1"/>
    <w:rsid w:val="00EA6694"/>
    <w:rsid w:val="00F454F8"/>
    <w:rsid w:val="00F6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2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6E2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a3">
    <w:name w:val="No Spacing"/>
    <w:uiPriority w:val="1"/>
    <w:qFormat/>
    <w:rsid w:val="007626E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ody Text"/>
    <w:basedOn w:val="a"/>
    <w:link w:val="a5"/>
    <w:rsid w:val="007626E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Основной текст Знак"/>
    <w:basedOn w:val="a0"/>
    <w:link w:val="a4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7626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2">
    <w:name w:val="Основной текст 2 Знак"/>
    <w:basedOn w:val="a0"/>
    <w:link w:val="21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3">
    <w:name w:val="Body Text Indent 2"/>
    <w:basedOn w:val="a"/>
    <w:link w:val="24"/>
    <w:rsid w:val="007626E2"/>
    <w:pPr>
      <w:spacing w:after="0" w:line="240" w:lineRule="auto"/>
      <w:ind w:firstLine="36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rsid w:val="007626E2"/>
    <w:rPr>
      <w:rFonts w:ascii="Times New Roman" w:eastAsia="Times New Roman" w:hAnsi="Times New Roman" w:cs="Times New Roman"/>
      <w:sz w:val="26"/>
      <w:szCs w:val="24"/>
    </w:rPr>
  </w:style>
  <w:style w:type="paragraph" w:customStyle="1" w:styleId="FR1">
    <w:name w:val="FR1"/>
    <w:rsid w:val="007626E2"/>
    <w:pPr>
      <w:widowControl w:val="0"/>
      <w:autoSpaceDE w:val="0"/>
      <w:autoSpaceDN w:val="0"/>
      <w:spacing w:before="300" w:after="0" w:line="300" w:lineRule="auto"/>
      <w:ind w:firstLine="780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styleId="a6">
    <w:name w:val="Hyperlink"/>
    <w:uiPriority w:val="99"/>
    <w:unhideWhenUsed/>
    <w:rsid w:val="007626E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2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6E2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a3">
    <w:name w:val="No Spacing"/>
    <w:uiPriority w:val="1"/>
    <w:qFormat/>
    <w:rsid w:val="007626E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ody Text"/>
    <w:basedOn w:val="a"/>
    <w:link w:val="a5"/>
    <w:rsid w:val="007626E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5">
    <w:name w:val="Основной текст Знак"/>
    <w:basedOn w:val="a0"/>
    <w:link w:val="a4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7626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2">
    <w:name w:val="Основной текст 2 Знак"/>
    <w:basedOn w:val="a0"/>
    <w:link w:val="21"/>
    <w:rsid w:val="007626E2"/>
    <w:rPr>
      <w:rFonts w:ascii="Times New Roman" w:eastAsia="Times New Roman" w:hAnsi="Times New Roman" w:cs="Times New Roman"/>
      <w:sz w:val="26"/>
      <w:szCs w:val="24"/>
    </w:rPr>
  </w:style>
  <w:style w:type="paragraph" w:styleId="23">
    <w:name w:val="Body Text Indent 2"/>
    <w:basedOn w:val="a"/>
    <w:link w:val="24"/>
    <w:rsid w:val="007626E2"/>
    <w:pPr>
      <w:spacing w:after="0" w:line="240" w:lineRule="auto"/>
      <w:ind w:firstLine="360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с отступом 2 Знак"/>
    <w:basedOn w:val="a0"/>
    <w:link w:val="23"/>
    <w:rsid w:val="007626E2"/>
    <w:rPr>
      <w:rFonts w:ascii="Times New Roman" w:eastAsia="Times New Roman" w:hAnsi="Times New Roman" w:cs="Times New Roman"/>
      <w:sz w:val="26"/>
      <w:szCs w:val="24"/>
    </w:rPr>
  </w:style>
  <w:style w:type="paragraph" w:customStyle="1" w:styleId="FR1">
    <w:name w:val="FR1"/>
    <w:rsid w:val="007626E2"/>
    <w:pPr>
      <w:widowControl w:val="0"/>
      <w:autoSpaceDE w:val="0"/>
      <w:autoSpaceDN w:val="0"/>
      <w:spacing w:before="300" w:after="0" w:line="300" w:lineRule="auto"/>
      <w:ind w:firstLine="780"/>
      <w:jc w:val="both"/>
    </w:pPr>
    <w:rPr>
      <w:rFonts w:ascii="Arial" w:eastAsia="Times New Roman" w:hAnsi="Arial" w:cs="Times New Roman"/>
      <w:b/>
      <w:i/>
      <w:sz w:val="24"/>
      <w:szCs w:val="20"/>
    </w:rPr>
  </w:style>
  <w:style w:type="character" w:styleId="a6">
    <w:name w:val="Hyperlink"/>
    <w:uiPriority w:val="99"/>
    <w:unhideWhenUsed/>
    <w:rsid w:val="007626E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4395</Words>
  <Characters>25054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2023-01-27T09:55:00Z</cp:lastPrinted>
  <dcterms:created xsi:type="dcterms:W3CDTF">2023-01-27T09:59:00Z</dcterms:created>
  <dcterms:modified xsi:type="dcterms:W3CDTF">2023-01-27T09:59:00Z</dcterms:modified>
</cp:coreProperties>
</file>