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9B82D" w14:textId="77777777" w:rsidR="00DB4DD8" w:rsidRPr="00DB4DD8" w:rsidRDefault="00DB4DD8" w:rsidP="00DB4DD8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b/>
          <w:kern w:val="3"/>
          <w:sz w:val="28"/>
          <w:szCs w:val="28"/>
          <w:u w:val="single"/>
          <w:lang w:eastAsia="ru-RU"/>
        </w:rPr>
      </w:pPr>
    </w:p>
    <w:p w14:paraId="4E5B88D6" w14:textId="77777777" w:rsidR="00DB4DD8" w:rsidRPr="00DB4DD8" w:rsidRDefault="00DB4DD8" w:rsidP="00DB4DD8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541255F" wp14:editId="5F439942">
            <wp:extent cx="1035050" cy="10477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D6890" w14:textId="77777777" w:rsidR="00DB4DD8" w:rsidRPr="00DB4DD8" w:rsidRDefault="00DB4DD8" w:rsidP="00DB4DD8">
      <w:pPr>
        <w:spacing w:after="0" w:line="240" w:lineRule="auto"/>
        <w:ind w:left="426" w:right="4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14:paraId="5A524AC3" w14:textId="77777777" w:rsidR="00CC6737" w:rsidRPr="00CC6737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АДМИНИСТРАЦИЯ </w:t>
      </w:r>
    </w:p>
    <w:p w14:paraId="39C12897" w14:textId="42497024" w:rsidR="00DB4DD8" w:rsidRPr="00CC6737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СЕЛЬСКОГО ПОСЕЛЕНИЯ </w:t>
      </w:r>
      <w:r w:rsidR="00165083">
        <w:rPr>
          <w:rFonts w:ascii="Times New Roman" w:hAnsi="Times New Roman" w:cs="Times New Roman"/>
          <w:b/>
        </w:rPr>
        <w:t>НИЖНЕЕ САНЧЕЛЕЕВО</w:t>
      </w:r>
      <w:r w:rsidRPr="00CC6737">
        <w:rPr>
          <w:rFonts w:ascii="Times New Roman" w:hAnsi="Times New Roman" w:cs="Times New Roman"/>
          <w:b/>
        </w:rPr>
        <w:t xml:space="preserve"> </w:t>
      </w:r>
    </w:p>
    <w:p w14:paraId="1ADAB78E" w14:textId="77777777" w:rsidR="00CC6737" w:rsidRPr="00CC6737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МУНИЦИПАЛЬНОГО РАЙОНА СТАВРОПОЛЬСКИЙ </w:t>
      </w:r>
    </w:p>
    <w:p w14:paraId="423EFF3F" w14:textId="220AFEB9" w:rsidR="00DB4DD8" w:rsidRPr="00CC6737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>САМАРСКОЙ ОБЛАСТИ</w:t>
      </w:r>
    </w:p>
    <w:p w14:paraId="05D2FE4A" w14:textId="77777777"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A720DAA" w14:textId="77777777"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346D0B" w14:textId="3AD4DE72" w:rsidR="00DB4DD8" w:rsidRDefault="00DB4DD8" w:rsidP="00CC6737">
      <w:pPr>
        <w:spacing w:after="0" w:line="240" w:lineRule="auto"/>
        <w:ind w:left="426"/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F6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B4DD8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>ПОСТАНОВЛЕНИЕ</w:t>
      </w:r>
      <w:r w:rsidR="00927CCA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 xml:space="preserve"> </w:t>
      </w:r>
    </w:p>
    <w:p w14:paraId="7C482618" w14:textId="77777777" w:rsidR="00DB4DD8" w:rsidRPr="00DB4DD8" w:rsidRDefault="00DB4DD8" w:rsidP="00DB4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EA6485" w14:textId="502F0E25" w:rsidR="00DB4DD8" w:rsidRDefault="00BD1A0B" w:rsidP="00165083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25 мая 2023 года                                                                                                         № 36</w:t>
      </w:r>
    </w:p>
    <w:p w14:paraId="7476D855" w14:textId="77777777" w:rsidR="00C273A3" w:rsidRDefault="00C273A3" w:rsidP="00C273A3">
      <w:pPr>
        <w:pStyle w:val="headertext"/>
        <w:spacing w:before="0" w:beforeAutospacing="0" w:after="0" w:afterAutospacing="0"/>
        <w:jc w:val="center"/>
      </w:pPr>
    </w:p>
    <w:p w14:paraId="684B714C" w14:textId="7871C9A5" w:rsidR="00C273A3" w:rsidRPr="00FD64A1" w:rsidRDefault="00C273A3" w:rsidP="00FD64A1">
      <w:pPr>
        <w:pStyle w:val="ConsPlusNonformat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7778419"/>
      <w:r w:rsidRPr="00FD64A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27CCA" w:rsidRPr="00FD64A1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7CCA"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утверждении </w:t>
      </w:r>
      <w:r w:rsidR="00FD64A1"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положения </w:t>
      </w:r>
      <w:r w:rsidR="00FD64A1">
        <w:rPr>
          <w:rFonts w:ascii="Times New Roman" w:hAnsi="Times New Roman" w:cs="Times New Roman"/>
          <w:b/>
          <w:bCs/>
          <w:sz w:val="24"/>
          <w:szCs w:val="24"/>
        </w:rPr>
        <w:t>«О</w:t>
      </w:r>
      <w:r w:rsidR="00FD64A1" w:rsidRPr="00FD64A1">
        <w:rPr>
          <w:rFonts w:ascii="Times New Roman" w:hAnsi="Times New Roman" w:cs="Times New Roman"/>
          <w:b/>
          <w:bCs/>
          <w:sz w:val="24"/>
          <w:szCs w:val="24"/>
        </w:rPr>
        <w:t>б обработке и защите персональных данных работников (иных лиц)</w:t>
      </w:r>
      <w:r w:rsidR="00FD64A1">
        <w:rPr>
          <w:rFonts w:ascii="Times New Roman" w:hAnsi="Times New Roman" w:cs="Times New Roman"/>
          <w:b/>
          <w:bCs/>
          <w:sz w:val="24"/>
          <w:szCs w:val="24"/>
        </w:rPr>
        <w:t xml:space="preserve"> в администрации </w:t>
      </w:r>
      <w:r w:rsidRPr="00FD64A1">
        <w:rPr>
          <w:rFonts w:ascii="Times New Roman" w:hAnsi="Times New Roman" w:cs="Times New Roman"/>
          <w:b/>
          <w:bCs/>
          <w:sz w:val="24"/>
          <w:szCs w:val="24"/>
        </w:rPr>
        <w:t>сельско</w:t>
      </w:r>
      <w:r w:rsidR="00FD64A1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 поселени</w:t>
      </w:r>
      <w:r w:rsidR="00FD64A1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5083">
        <w:rPr>
          <w:rFonts w:ascii="Times New Roman" w:hAnsi="Times New Roman" w:cs="Times New Roman"/>
          <w:b/>
          <w:bCs/>
          <w:sz w:val="24"/>
          <w:szCs w:val="24"/>
        </w:rPr>
        <w:t>Нижнее Санчелеево</w:t>
      </w:r>
      <w:r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FD64A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.   </w:t>
      </w:r>
    </w:p>
    <w:bookmarkEnd w:id="0"/>
    <w:p w14:paraId="241D642A" w14:textId="77777777" w:rsidR="00927CCA" w:rsidRPr="00026AE3" w:rsidRDefault="00927CCA" w:rsidP="00927CCA">
      <w:pPr>
        <w:pStyle w:val="headertext"/>
        <w:spacing w:before="0" w:beforeAutospacing="0" w:after="0" w:afterAutospacing="0"/>
        <w:ind w:firstLine="708"/>
        <w:jc w:val="both"/>
        <w:rPr>
          <w:b/>
          <w:bCs/>
        </w:rPr>
      </w:pPr>
    </w:p>
    <w:p w14:paraId="58DAC145" w14:textId="5EA4BF5B" w:rsidR="00FD64A1" w:rsidRDefault="00C273A3" w:rsidP="00FD64A1">
      <w:pPr>
        <w:spacing w:after="0" w:line="240" w:lineRule="auto"/>
        <w:ind w:firstLine="709"/>
        <w:jc w:val="both"/>
      </w:pPr>
      <w:r w:rsidRPr="00FD64A1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FD64A1" w:rsidRPr="00FD64A1">
        <w:rPr>
          <w:rFonts w:ascii="Times New Roman" w:hAnsi="Times New Roman" w:cs="Times New Roman"/>
          <w:sz w:val="24"/>
          <w:szCs w:val="24"/>
        </w:rPr>
        <w:t xml:space="preserve">приведения в соответствие с нормами Федерального Закона от 27.07.2006 № 152-ФЗ «О персональных данных» документооборота администрации сельского поселения </w:t>
      </w:r>
      <w:r w:rsidR="00165083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FD64A1" w:rsidRPr="00FD64A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в соответствии со ст. 8 «Трудового кодекса Российской Федерации» от 30.12.2001 N 197-ФЗ (ред. от 19.12.2022), руководст</w:t>
      </w:r>
      <w:r w:rsidR="00FD64A1">
        <w:rPr>
          <w:rFonts w:ascii="Times New Roman" w:hAnsi="Times New Roman" w:cs="Times New Roman"/>
          <w:sz w:val="24"/>
          <w:szCs w:val="24"/>
        </w:rPr>
        <w:t xml:space="preserve">вуясь </w:t>
      </w:r>
      <w:hyperlink r:id="rId9" w:tgtFrame="_blank">
        <w:r w:rsidR="00FD64A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 w:rsidR="00FD6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</w:t>
      </w:r>
      <w:r w:rsidR="00165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FD6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администрация сельского поселения </w:t>
      </w:r>
      <w:r w:rsidR="00165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FD6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 Самарской области</w:t>
      </w:r>
    </w:p>
    <w:p w14:paraId="079229C7" w14:textId="549DCA45" w:rsidR="002F669D" w:rsidRDefault="00FD64A1" w:rsidP="00927CCA">
      <w:pPr>
        <w:pStyle w:val="headertext"/>
        <w:spacing w:before="0" w:beforeAutospacing="0" w:after="0" w:afterAutospacing="0"/>
        <w:ind w:firstLine="708"/>
        <w:jc w:val="both"/>
      </w:pPr>
      <w:r>
        <w:t xml:space="preserve"> </w:t>
      </w:r>
    </w:p>
    <w:p w14:paraId="1A47495A" w14:textId="5369228C" w:rsidR="00C273A3" w:rsidRDefault="00C273A3" w:rsidP="00927CCA">
      <w:pPr>
        <w:pStyle w:val="headertext"/>
        <w:spacing w:before="0" w:beforeAutospacing="0" w:after="0" w:afterAutospacing="0"/>
        <w:ind w:firstLine="708"/>
        <w:jc w:val="both"/>
      </w:pPr>
      <w:r>
        <w:t>ПОСТАНОВЛЯ</w:t>
      </w:r>
      <w:r w:rsidR="00FD64A1">
        <w:t>ЕТ</w:t>
      </w:r>
      <w:r>
        <w:t>:</w:t>
      </w:r>
      <w:r>
        <w:tab/>
      </w:r>
    </w:p>
    <w:p w14:paraId="5C470028" w14:textId="77777777" w:rsidR="002F669D" w:rsidRDefault="002F669D" w:rsidP="00927CCA">
      <w:pPr>
        <w:pStyle w:val="formattext"/>
        <w:spacing w:before="0" w:beforeAutospacing="0" w:after="0" w:afterAutospacing="0"/>
        <w:ind w:left="720"/>
        <w:jc w:val="both"/>
      </w:pPr>
    </w:p>
    <w:p w14:paraId="49CACA05" w14:textId="5593568E" w:rsidR="00FD64A1" w:rsidRPr="00FD64A1" w:rsidRDefault="00C273A3" w:rsidP="00225508">
      <w:pPr>
        <w:pStyle w:val="aa"/>
        <w:numPr>
          <w:ilvl w:val="0"/>
          <w:numId w:val="18"/>
        </w:numPr>
        <w:spacing w:after="0" w:line="240" w:lineRule="auto"/>
        <w:ind w:left="426" w:firstLine="6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4A1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r w:rsidR="00FD64A1" w:rsidRPr="00FD64A1">
        <w:rPr>
          <w:rFonts w:ascii="Times New Roman" w:hAnsi="Times New Roman" w:cs="Times New Roman"/>
          <w:sz w:val="24"/>
          <w:szCs w:val="24"/>
        </w:rPr>
        <w:t>положени</w:t>
      </w:r>
      <w:r w:rsidR="00FD64A1">
        <w:rPr>
          <w:rFonts w:ascii="Times New Roman" w:hAnsi="Times New Roman" w:cs="Times New Roman"/>
          <w:sz w:val="24"/>
          <w:szCs w:val="24"/>
        </w:rPr>
        <w:t>е</w:t>
      </w:r>
      <w:r w:rsidR="00FD64A1" w:rsidRPr="00FD64A1">
        <w:rPr>
          <w:rFonts w:ascii="Times New Roman" w:hAnsi="Times New Roman" w:cs="Times New Roman"/>
          <w:sz w:val="24"/>
          <w:szCs w:val="24"/>
        </w:rPr>
        <w:t xml:space="preserve"> «Об обработке и защите персональных данных </w:t>
      </w:r>
    </w:p>
    <w:p w14:paraId="3EF97BB2" w14:textId="76A77BD7" w:rsidR="00C273A3" w:rsidRDefault="00FD64A1" w:rsidP="00225508">
      <w:pPr>
        <w:spacing w:after="0" w:line="240" w:lineRule="auto"/>
        <w:ind w:left="426" w:firstLine="6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4A1">
        <w:rPr>
          <w:rFonts w:ascii="Times New Roman" w:hAnsi="Times New Roman" w:cs="Times New Roman"/>
          <w:sz w:val="24"/>
          <w:szCs w:val="24"/>
        </w:rPr>
        <w:t xml:space="preserve">работников (иных лиц) в администрации сельского поселения </w:t>
      </w:r>
      <w:r w:rsidR="00165083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FD64A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D64A1">
        <w:rPr>
          <w:rFonts w:ascii="Times New Roman" w:hAnsi="Times New Roman" w:cs="Times New Roman"/>
          <w:sz w:val="24"/>
          <w:szCs w:val="24"/>
        </w:rPr>
        <w:t>,</w:t>
      </w:r>
      <w:r w:rsidR="00927CCA" w:rsidRPr="00FD64A1">
        <w:rPr>
          <w:rFonts w:ascii="Times New Roman" w:eastAsia="Calibri" w:hAnsi="Times New Roman" w:cs="Times New Roman"/>
          <w:sz w:val="24"/>
          <w:szCs w:val="24"/>
        </w:rPr>
        <w:t xml:space="preserve"> согласно </w:t>
      </w:r>
      <w:r w:rsidR="00C273A3" w:rsidRPr="00FD64A1">
        <w:rPr>
          <w:rFonts w:ascii="Times New Roman" w:eastAsia="Times New Roman" w:hAnsi="Times New Roman" w:cs="Times New Roman"/>
          <w:sz w:val="24"/>
          <w:szCs w:val="24"/>
        </w:rPr>
        <w:t>Приложени</w:t>
      </w:r>
      <w:r w:rsidR="00927CCA" w:rsidRPr="00FD64A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C273A3" w:rsidRPr="00FD64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CCA" w:rsidRPr="00FD64A1">
        <w:rPr>
          <w:rFonts w:ascii="Times New Roman" w:eastAsia="Times New Roman" w:hAnsi="Times New Roman" w:cs="Times New Roman"/>
          <w:sz w:val="24"/>
          <w:szCs w:val="24"/>
        </w:rPr>
        <w:t>1</w:t>
      </w:r>
      <w:r w:rsidR="00C273A3" w:rsidRPr="00FD64A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5B45BE" w14:textId="62CF97D6" w:rsidR="00225508" w:rsidRPr="00225508" w:rsidRDefault="00225508" w:rsidP="00225508">
      <w:pPr>
        <w:pStyle w:val="aa"/>
        <w:numPr>
          <w:ilvl w:val="0"/>
          <w:numId w:val="18"/>
        </w:numPr>
        <w:spacing w:after="0" w:line="240" w:lineRule="auto"/>
        <w:ind w:left="426" w:firstLine="6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5508">
        <w:rPr>
          <w:rFonts w:ascii="Times New Roman" w:eastAsia="Times New Roman" w:hAnsi="Times New Roman" w:cs="Times New Roman"/>
          <w:sz w:val="24"/>
          <w:szCs w:val="24"/>
        </w:rPr>
        <w:t>Положение вступает в силу с момента его подписания.</w:t>
      </w:r>
    </w:p>
    <w:p w14:paraId="3AA66357" w14:textId="5BD5E8E4" w:rsidR="00C273A3" w:rsidRPr="00225508" w:rsidRDefault="00165083" w:rsidP="00225508">
      <w:pPr>
        <w:pStyle w:val="aa"/>
        <w:numPr>
          <w:ilvl w:val="0"/>
          <w:numId w:val="18"/>
        </w:numPr>
        <w:spacing w:after="0" w:line="240" w:lineRule="auto"/>
        <w:ind w:left="426" w:firstLine="654"/>
        <w:jc w:val="both"/>
        <w:rPr>
          <w:rFonts w:ascii="Times New Roman" w:hAnsi="Times New Roman" w:cs="Times New Roman"/>
          <w:sz w:val="24"/>
          <w:szCs w:val="24"/>
        </w:rPr>
      </w:pPr>
      <w:r w:rsidRPr="00225508">
        <w:rPr>
          <w:rFonts w:ascii="Times New Roman" w:hAnsi="Times New Roman" w:cs="Times New Roman"/>
          <w:sz w:val="24"/>
          <w:szCs w:val="24"/>
        </w:rPr>
        <w:t>Опубликовать     настоящее    постановление  в  газете «Нижне-Санчелеевский вестник» и на официальном сайте администрации сельского поселения Нижнее Санчелеево муниципального района Ставропольский Самарской области в информационно-телекоммуникационной сети «Интернет» (</w:t>
      </w:r>
      <w:hyperlink r:id="rId10" w:history="1">
        <w:r w:rsidRPr="00225508">
          <w:rPr>
            <w:rStyle w:val="a9"/>
            <w:rFonts w:ascii="Times New Roman" w:hAnsi="Times New Roman" w:cs="Times New Roman"/>
            <w:sz w:val="24"/>
            <w:szCs w:val="24"/>
          </w:rPr>
          <w:t>http://n.sancheleevo.stavrsp.ru</w:t>
        </w:r>
      </w:hyperlink>
      <w:r w:rsidRPr="0022550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C3DDDAB" w14:textId="3DE40619" w:rsidR="00C273A3" w:rsidRPr="00927CCA" w:rsidRDefault="00FD64A1" w:rsidP="00225508">
      <w:pPr>
        <w:pStyle w:val="aa"/>
        <w:numPr>
          <w:ilvl w:val="0"/>
          <w:numId w:val="18"/>
        </w:numPr>
        <w:spacing w:after="0" w:line="240" w:lineRule="auto"/>
        <w:ind w:left="426" w:right="6" w:firstLine="6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 настоящего </w:t>
      </w:r>
      <w:r w:rsidR="00927CCA" w:rsidRPr="00927CCA">
        <w:rPr>
          <w:rFonts w:ascii="Times New Roman" w:hAnsi="Times New Roman" w:cs="Times New Roman"/>
          <w:sz w:val="24"/>
          <w:szCs w:val="24"/>
        </w:rPr>
        <w:t>П</w:t>
      </w:r>
      <w:r w:rsidR="00C273A3" w:rsidRPr="00927CCA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C273A3" w:rsidRPr="00927C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оставляю за собой.</w:t>
      </w:r>
    </w:p>
    <w:p w14:paraId="656B7078" w14:textId="040A48F1" w:rsidR="00091DF2" w:rsidRDefault="00091DF2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199D0445" w14:textId="37B97FD1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626949F8" w14:textId="7C478F26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604B9FC3" w14:textId="77777777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61D42955" w14:textId="77777777" w:rsidR="00165083" w:rsidRDefault="00C273A3" w:rsidP="00EC749D">
      <w:pPr>
        <w:autoSpaceDE w:val="0"/>
        <w:autoSpaceDN w:val="0"/>
        <w:adjustRightInd w:val="0"/>
        <w:spacing w:after="0" w:line="240" w:lineRule="auto"/>
        <w:ind w:left="11" w:right="-1"/>
        <w:contextualSpacing/>
        <w:rPr>
          <w:rFonts w:ascii="Times New Roman" w:hAnsi="Times New Roman" w:cs="Times New Roman"/>
          <w:sz w:val="24"/>
          <w:szCs w:val="24"/>
        </w:rPr>
      </w:pPr>
      <w:r>
        <w:br/>
      </w:r>
      <w:r w:rsidR="00165083">
        <w:rPr>
          <w:rFonts w:ascii="Times New Roman" w:hAnsi="Times New Roman" w:cs="Times New Roman"/>
          <w:sz w:val="24"/>
          <w:szCs w:val="24"/>
        </w:rPr>
        <w:t>Глава</w:t>
      </w:r>
      <w:r w:rsidR="00EC749D">
        <w:rPr>
          <w:rFonts w:ascii="Times New Roman" w:hAnsi="Times New Roman" w:cs="Times New Roman"/>
          <w:sz w:val="24"/>
          <w:szCs w:val="24"/>
        </w:rPr>
        <w:t xml:space="preserve"> </w:t>
      </w:r>
      <w:r w:rsidR="002F669D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2F669D" w:rsidRPr="00E67028">
        <w:rPr>
          <w:rFonts w:ascii="Times New Roman" w:hAnsi="Times New Roman" w:cs="Times New Roman"/>
          <w:sz w:val="24"/>
          <w:szCs w:val="24"/>
        </w:rPr>
        <w:t xml:space="preserve">поселения </w:t>
      </w:r>
    </w:p>
    <w:p w14:paraId="688E9696" w14:textId="5B52C8FB" w:rsidR="002F669D" w:rsidRPr="00E67028" w:rsidRDefault="00165083" w:rsidP="00EC749D">
      <w:pPr>
        <w:autoSpaceDE w:val="0"/>
        <w:autoSpaceDN w:val="0"/>
        <w:adjustRightInd w:val="0"/>
        <w:spacing w:after="0" w:line="240" w:lineRule="auto"/>
        <w:ind w:left="11" w:right="-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2F669D">
        <w:rPr>
          <w:rFonts w:ascii="Times New Roman" w:hAnsi="Times New Roman" w:cs="Times New Roman"/>
          <w:sz w:val="24"/>
          <w:szCs w:val="24"/>
        </w:rPr>
        <w:t xml:space="preserve"> </w:t>
      </w:r>
      <w:r w:rsidR="00EC749D">
        <w:rPr>
          <w:rFonts w:ascii="Times New Roman" w:hAnsi="Times New Roman" w:cs="Times New Roman"/>
          <w:sz w:val="24"/>
          <w:szCs w:val="24"/>
        </w:rPr>
        <w:tab/>
      </w:r>
      <w:r w:rsidR="00EC749D">
        <w:rPr>
          <w:rFonts w:ascii="Times New Roman" w:hAnsi="Times New Roman" w:cs="Times New Roman"/>
          <w:sz w:val="24"/>
          <w:szCs w:val="24"/>
        </w:rPr>
        <w:tab/>
      </w:r>
      <w:r w:rsidR="00EC749D">
        <w:rPr>
          <w:rFonts w:ascii="Times New Roman" w:hAnsi="Times New Roman" w:cs="Times New Roman"/>
          <w:sz w:val="24"/>
          <w:szCs w:val="24"/>
        </w:rPr>
        <w:tab/>
      </w:r>
      <w:r w:rsidR="002F66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Н.В.Арефьева</w:t>
      </w:r>
      <w:r w:rsidR="002F669D" w:rsidRPr="00E67028">
        <w:rPr>
          <w:rFonts w:ascii="Times New Roman" w:hAnsi="Times New Roman" w:cs="Times New Roman"/>
          <w:sz w:val="24"/>
          <w:szCs w:val="24"/>
        </w:rPr>
        <w:t>.</w:t>
      </w:r>
    </w:p>
    <w:p w14:paraId="64FBB249" w14:textId="77777777" w:rsidR="00EC749D" w:rsidRDefault="00EC749D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674CB24E" w14:textId="71BCCAAD" w:rsidR="00A6478C" w:rsidRPr="00045DAC" w:rsidRDefault="001B3EC4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</w:t>
      </w:r>
      <w:r w:rsidR="00A6478C"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927CC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14:paraId="04615A8B" w14:textId="77777777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27036F">
        <w:rPr>
          <w:rFonts w:ascii="Times New Roman" w:hAnsi="Times New Roman" w:cs="Times New Roman"/>
          <w:sz w:val="20"/>
          <w:szCs w:val="20"/>
        </w:rPr>
        <w:t xml:space="preserve">остановлению Администрации </w:t>
      </w:r>
    </w:p>
    <w:p w14:paraId="25DB31CE" w14:textId="0A77EE20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165083">
        <w:rPr>
          <w:rFonts w:ascii="Times New Roman" w:hAnsi="Times New Roman" w:cs="Times New Roman"/>
          <w:sz w:val="20"/>
          <w:szCs w:val="20"/>
        </w:rPr>
        <w:t>Нижнее Санчелеево</w:t>
      </w:r>
    </w:p>
    <w:p w14:paraId="65128539" w14:textId="7FF84A7F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от</w:t>
      </w:r>
      <w:r w:rsidR="00BD1A0B">
        <w:rPr>
          <w:rFonts w:ascii="Times New Roman" w:hAnsi="Times New Roman" w:cs="Times New Roman"/>
          <w:sz w:val="20"/>
          <w:szCs w:val="20"/>
        </w:rPr>
        <w:t xml:space="preserve"> 25.05.2023</w:t>
      </w:r>
      <w:r w:rsidR="001E200E">
        <w:rPr>
          <w:rFonts w:ascii="Times New Roman" w:hAnsi="Times New Roman" w:cs="Times New Roman"/>
          <w:sz w:val="20"/>
          <w:szCs w:val="20"/>
        </w:rPr>
        <w:t xml:space="preserve"> </w:t>
      </w:r>
      <w:r w:rsidRPr="0027036F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D1A0B">
        <w:rPr>
          <w:rFonts w:ascii="Times New Roman" w:hAnsi="Times New Roman" w:cs="Times New Roman"/>
          <w:sz w:val="20"/>
          <w:szCs w:val="20"/>
        </w:rPr>
        <w:t>36</w:t>
      </w:r>
    </w:p>
    <w:p w14:paraId="7381BBB7" w14:textId="6C35B082" w:rsidR="00A6478C" w:rsidRDefault="00A6478C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14:paraId="62C1625C" w14:textId="60114200" w:rsidR="00FD64A1" w:rsidRPr="00FD64A1" w:rsidRDefault="00FD64A1" w:rsidP="00FD64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«Об обработке и защите персональных данных работников (иных лиц) в администрации сельского поселения </w:t>
      </w:r>
      <w:r w:rsidR="00165083">
        <w:rPr>
          <w:rFonts w:ascii="Times New Roman" w:hAnsi="Times New Roman" w:cs="Times New Roman"/>
          <w:b/>
          <w:bCs/>
          <w:sz w:val="24"/>
          <w:szCs w:val="24"/>
        </w:rPr>
        <w:t>Нижнее Санчелеево</w:t>
      </w:r>
      <w:r w:rsidRPr="00FD64A1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области».   </w:t>
      </w:r>
    </w:p>
    <w:p w14:paraId="4DFC82E9" w14:textId="77777777" w:rsidR="00FD64A1" w:rsidRDefault="00FD64A1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14:paraId="09259FC9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036F975F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B0ED793" w14:textId="43E3E7C8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1.1. Настоящее Положение является локальным нормативным актом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 w:rsidR="00165083">
        <w:rPr>
          <w:rFonts w:ascii="Times New Roman" w:hAnsi="Times New Roman" w:cs="Times New Roman"/>
          <w:sz w:val="24"/>
          <w:szCs w:val="24"/>
        </w:rPr>
        <w:t>Нижнее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8A1126">
        <w:rPr>
          <w:rFonts w:ascii="Times New Roman" w:hAnsi="Times New Roman" w:cs="Times New Roman"/>
          <w:sz w:val="24"/>
          <w:szCs w:val="24"/>
        </w:rPr>
        <w:t xml:space="preserve"> (далее -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8A1126">
        <w:rPr>
          <w:rFonts w:ascii="Times New Roman" w:hAnsi="Times New Roman" w:cs="Times New Roman"/>
          <w:sz w:val="24"/>
          <w:szCs w:val="24"/>
        </w:rPr>
        <w:t xml:space="preserve">), принятым с учетом требований, в частности, </w:t>
      </w:r>
      <w:hyperlink r:id="rId11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гл. 14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Трудового кодекса РФ, Федерального </w:t>
      </w:r>
      <w:hyperlink r:id="rId12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от 27.07.2006 N 152-ФЗ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1126">
        <w:rPr>
          <w:rFonts w:ascii="Times New Roman" w:hAnsi="Times New Roman" w:cs="Times New Roman"/>
          <w:sz w:val="24"/>
          <w:szCs w:val="24"/>
        </w:rPr>
        <w:t>О персональных 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A1126">
        <w:rPr>
          <w:rFonts w:ascii="Times New Roman" w:hAnsi="Times New Roman" w:cs="Times New Roman"/>
          <w:sz w:val="24"/>
          <w:szCs w:val="24"/>
        </w:rPr>
        <w:t xml:space="preserve"> (далее - Закон о персональных данных).</w:t>
      </w:r>
    </w:p>
    <w:p w14:paraId="337107D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1.2. В Положении устанавливаются:</w:t>
      </w:r>
    </w:p>
    <w:p w14:paraId="1247344E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цель, порядок и условия обработки персональных данных;</w:t>
      </w:r>
    </w:p>
    <w:p w14:paraId="50AE3C59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категории субъектов, персональные данные которых обрабатываются, категории (перечни) обрабатываемых персональных данных, способы, сроки их обработки и хранения, порядок уничтожения таких данных при достижении целей обработки или при наступлении иных законных оснований;</w:t>
      </w:r>
    </w:p>
    <w:p w14:paraId="474DFC0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положения, касающиеся защиты персональных данных, процедуры, направленные на выявление и предотвращение нарушений законодательства РФ в области персональных данных, а также на устранение последствий таких нарушений.</w:t>
      </w:r>
    </w:p>
    <w:p w14:paraId="098333A5" w14:textId="1704C745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1.3. В Положении используются термины и определения в соответствии с их значениями, определенными в </w:t>
      </w:r>
      <w:hyperlink r:id="rId13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Законе</w:t>
        </w:r>
      </w:hyperlink>
      <w:r w:rsidR="00225508">
        <w:rPr>
          <w:rFonts w:ascii="Times New Roman" w:hAnsi="Times New Roman" w:cs="Times New Roman"/>
          <w:sz w:val="24"/>
          <w:szCs w:val="24"/>
        </w:rPr>
        <w:t xml:space="preserve"> о персональных данных.</w:t>
      </w:r>
    </w:p>
    <w:p w14:paraId="65B333E1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DA33EE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2. Категории субъектов персональных данных</w:t>
      </w:r>
    </w:p>
    <w:p w14:paraId="1C06E83C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008172B" w14:textId="28C56A29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2.1. К субъектам, персональные данные которых обрабатываются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в соответствии с Положением, относятся:</w:t>
      </w:r>
    </w:p>
    <w:p w14:paraId="616DB080" w14:textId="5B7F7EA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кандидаты для приема на работу в </w:t>
      </w:r>
      <w:r>
        <w:rPr>
          <w:rFonts w:ascii="Times New Roman" w:hAnsi="Times New Roman" w:cs="Times New Roman"/>
          <w:sz w:val="24"/>
          <w:szCs w:val="24"/>
        </w:rPr>
        <w:t>Администрацию</w:t>
      </w:r>
      <w:r w:rsidRPr="008A1126">
        <w:rPr>
          <w:rFonts w:ascii="Times New Roman" w:hAnsi="Times New Roman" w:cs="Times New Roman"/>
          <w:sz w:val="24"/>
          <w:szCs w:val="24"/>
        </w:rPr>
        <w:t>;</w:t>
      </w:r>
    </w:p>
    <w:p w14:paraId="4818FD36" w14:textId="23643375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работники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>;</w:t>
      </w:r>
    </w:p>
    <w:p w14:paraId="01B6CAE0" w14:textId="79A27C82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бывшие работники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>;</w:t>
      </w:r>
    </w:p>
    <w:p w14:paraId="5C91A713" w14:textId="3195D07D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члены семей работников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- в случаях, когда согласно законодательству сведения о них предоставляются работником;</w:t>
      </w:r>
    </w:p>
    <w:p w14:paraId="5AC36A7B" w14:textId="6AAA7422" w:rsidR="00FD64A1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иные лица, персональные данные которых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8A1126">
        <w:rPr>
          <w:rFonts w:ascii="Times New Roman" w:hAnsi="Times New Roman" w:cs="Times New Roman"/>
          <w:sz w:val="24"/>
          <w:szCs w:val="24"/>
        </w:rPr>
        <w:t xml:space="preserve"> обязан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A1126">
        <w:rPr>
          <w:rFonts w:ascii="Times New Roman" w:hAnsi="Times New Roman" w:cs="Times New Roman"/>
          <w:sz w:val="24"/>
          <w:szCs w:val="24"/>
        </w:rPr>
        <w:t xml:space="preserve"> обрабатывать в соответствии с трудовым законодательством и иными актами, содержащими нормы трудового права.</w:t>
      </w:r>
    </w:p>
    <w:p w14:paraId="28362840" w14:textId="77777777" w:rsidR="00045DAC" w:rsidRPr="008A1126" w:rsidRDefault="00045DAC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5D8D4B7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6536C4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3. Цели обработки персональных данных,</w:t>
      </w:r>
    </w:p>
    <w:p w14:paraId="57F2BF37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категории (перечни) обрабатываемых персональных данных</w:t>
      </w:r>
    </w:p>
    <w:p w14:paraId="169E7BCC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FFFA47" w14:textId="1030C298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4"/>
      <w:bookmarkEnd w:id="1"/>
      <w:r w:rsidRPr="008A1126">
        <w:rPr>
          <w:rFonts w:ascii="Times New Roman" w:hAnsi="Times New Roman" w:cs="Times New Roman"/>
          <w:sz w:val="24"/>
          <w:szCs w:val="24"/>
        </w:rPr>
        <w:t>3.1. Согласно Положению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A1126">
        <w:rPr>
          <w:rFonts w:ascii="Times New Roman" w:hAnsi="Times New Roman" w:cs="Times New Roman"/>
          <w:sz w:val="24"/>
          <w:szCs w:val="24"/>
        </w:rPr>
        <w:t xml:space="preserve"> персональные данные обрабатываются с целью применения и исполнения трудового законодательства в рамках трудовых и иных непосредственно связанных с ними отношений, в том числе:</w:t>
      </w:r>
    </w:p>
    <w:p w14:paraId="6F31665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при содействии в трудоустройстве;</w:t>
      </w:r>
    </w:p>
    <w:p w14:paraId="552FC45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ведении кадрового и бухгалтерского учета;</w:t>
      </w:r>
    </w:p>
    <w:p w14:paraId="248C020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содействии работникам в получении образования и продвижении по службе;</w:t>
      </w:r>
    </w:p>
    <w:p w14:paraId="2A362713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оформлении награждений и поощрений;</w:t>
      </w:r>
    </w:p>
    <w:p w14:paraId="7A85D2A6" w14:textId="23AAA704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предоставлении со стороны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установленных законодательством условий труда, гарантий и компенсаций;</w:t>
      </w:r>
    </w:p>
    <w:p w14:paraId="7AEF26D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заполнении и передаче в уполномоченные органы требуемых форм отчетности;</w:t>
      </w:r>
    </w:p>
    <w:p w14:paraId="43B1B563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обеспечении личной безопасности работников и сохранности имущества;</w:t>
      </w:r>
    </w:p>
    <w:p w14:paraId="1388621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осуществлении контроля за количеством и качеством выполняемой работы.</w:t>
      </w:r>
    </w:p>
    <w:p w14:paraId="7228F9DA" w14:textId="5EDBB88D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3.2. В соответствии с целью, указанной в </w:t>
      </w:r>
      <w:hyperlink w:anchor="P44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п. 3.1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Положения,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обрабатываются следующие персональные данные:</w:t>
      </w:r>
    </w:p>
    <w:p w14:paraId="2906220C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фамилия, имя, отчество (при наличии), а также прежние фамилия, имя, отчество (при наличии), дата и место их изменения (в случае изменения);</w:t>
      </w:r>
    </w:p>
    <w:p w14:paraId="6B54F7F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пол;</w:t>
      </w:r>
    </w:p>
    <w:p w14:paraId="35B9446D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дата (число, месяц, год) и место рождения;</w:t>
      </w:r>
    </w:p>
    <w:p w14:paraId="1F82DBF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фотографическое изображение;</w:t>
      </w:r>
    </w:p>
    <w:p w14:paraId="7A3C9E4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 о гражданстве;</w:t>
      </w:r>
    </w:p>
    <w:p w14:paraId="029172C0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вид, серия, номер документа, удостоверяющего личность, наименование органа, выдавшего его, дата выдачи;</w:t>
      </w:r>
    </w:p>
    <w:p w14:paraId="20EBD897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страховой номер индивидуального лицевого счета (СНИЛС);</w:t>
      </w:r>
    </w:p>
    <w:p w14:paraId="12E0CC1D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идентификационный номер налогоплательщика (ИНН);</w:t>
      </w:r>
    </w:p>
    <w:p w14:paraId="550321F1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адрес и дата регистрации по месту жительства (месту пребывания), адрес фактического проживания;</w:t>
      </w:r>
    </w:p>
    <w:p w14:paraId="7439F73C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номер контактного телефона, адрес электронной почты и (или) сведения о других способах связи;</w:t>
      </w:r>
    </w:p>
    <w:p w14:paraId="6ECEAD1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реквизиты свидетельств о государственной регистрации актов гражданского состояния и содержащиеся в них сведения;</w:t>
      </w:r>
    </w:p>
    <w:p w14:paraId="09D2FB3D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 о семейном положении, составе семьи (степень родства, фамилии, имена, отчества (при наличии), даты (число, месяц, год) и места рождения);</w:t>
      </w:r>
    </w:p>
    <w:p w14:paraId="7DFD095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 об образовании и (или) квалификации или наличии специальных знаний (в том числе наименование образовательной и (или) иной организации, год окончания, уровень образования, квалификация, реквизиты документа об образовании, обучении);</w:t>
      </w:r>
    </w:p>
    <w:p w14:paraId="6F5BE83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информация о владении иностранными языками;</w:t>
      </w:r>
    </w:p>
    <w:p w14:paraId="33E8FE1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сведения об отношении к воинской обязанности, о воинском учете и реквизиты </w:t>
      </w:r>
      <w:hyperlink r:id="rId14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документов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воинского учета (серия, номер, дата выдачи документа, наименование органа, выдавшего его);</w:t>
      </w:r>
    </w:p>
    <w:p w14:paraId="0C67BBE7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</w:t>
      </w:r>
      <w:hyperlink r:id="rId15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сведения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 трудовой деятельности, а также информация о предыдущих местах работы, периодах и стаже работы;</w:t>
      </w:r>
    </w:p>
    <w:p w14:paraId="02A04BB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сведения, содержащиеся в документах, дающих право на пребывание и трудовую деятельность на территории РФ (для иностранных граждан, пребывающих в РФ);</w:t>
      </w:r>
    </w:p>
    <w:p w14:paraId="5A8540D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сведения, содержащиеся в разрешении на временное проживание, разрешении на временное проживание в целях получения образования (для иностранных граждан, </w:t>
      </w:r>
      <w:hyperlink r:id="rId16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временно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проживающих в РФ), виде на жительство (для иностранных граждан, </w:t>
      </w:r>
      <w:hyperlink r:id="rId17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постоянно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проживающих в РФ);</w:t>
      </w:r>
    </w:p>
    <w:p w14:paraId="451522A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 о доходах, обязательствах по исполнительным документам;</w:t>
      </w:r>
    </w:p>
    <w:p w14:paraId="56DFCB31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номера расчетного счета, банковской карты;</w:t>
      </w:r>
    </w:p>
    <w:p w14:paraId="6283052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 о состоянии здоровья (для отдельных категорий работников);</w:t>
      </w:r>
    </w:p>
    <w:p w14:paraId="576A31D0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сведения о наличии (отсутствии) судимости и (или) факта уголовного преследования либо о прекращении уголовного преследования по реабилитирующим основаниям (для отдельных категорий работников);</w:t>
      </w:r>
    </w:p>
    <w:p w14:paraId="2005E7A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иные персональные данные, содержащиеся в документах, представление которых предусмотрено законодательством, если обработка этих данных соответствует цели обработки, предусмотренной </w:t>
      </w:r>
      <w:hyperlink w:anchor="P44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п. 3.1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Положения;</w:t>
      </w:r>
    </w:p>
    <w:p w14:paraId="1D95E65D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иные персональные данные, которые работник пожелал сообщить о себе и обработка которых соответствует цели обработки, предусмотренной </w:t>
      </w:r>
      <w:hyperlink w:anchor="P44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п. 3.1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14:paraId="1AB343B2" w14:textId="33D595DB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8A1126">
        <w:rPr>
          <w:rFonts w:ascii="Times New Roman" w:hAnsi="Times New Roman" w:cs="Times New Roman"/>
          <w:sz w:val="24"/>
          <w:szCs w:val="24"/>
        </w:rPr>
        <w:t xml:space="preserve"> не осуществляет обработку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жизни, за исключением случаев, предусмотренных законодательством РФ.</w:t>
      </w:r>
    </w:p>
    <w:p w14:paraId="6A38C932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8B7296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4. Порядок и условия обработки персональных данных</w:t>
      </w:r>
    </w:p>
    <w:p w14:paraId="43B79BCA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5E0702B" w14:textId="79221858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4.1. До начала обработки персональных данных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8A1126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FD64A1">
          <w:rPr>
            <w:rFonts w:ascii="Times New Roman" w:hAnsi="Times New Roman" w:cs="Times New Roman"/>
            <w:sz w:val="24"/>
            <w:szCs w:val="24"/>
          </w:rPr>
          <w:t>обязана</w:t>
        </w:r>
      </w:hyperlink>
      <w:r w:rsidRPr="00FD64A1">
        <w:rPr>
          <w:rFonts w:ascii="Times New Roman" w:hAnsi="Times New Roman" w:cs="Times New Roman"/>
          <w:sz w:val="24"/>
          <w:szCs w:val="24"/>
        </w:rPr>
        <w:t xml:space="preserve"> </w:t>
      </w:r>
      <w:r w:rsidRPr="008A1126">
        <w:rPr>
          <w:rFonts w:ascii="Times New Roman" w:hAnsi="Times New Roman" w:cs="Times New Roman"/>
          <w:sz w:val="24"/>
          <w:szCs w:val="24"/>
        </w:rPr>
        <w:t>уведомить Роскомнадзор о намерении осуществлять обработку персональных данных.</w:t>
      </w:r>
    </w:p>
    <w:p w14:paraId="3E3C0F0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4.2. Правовым основанием обработки персональных данных являются Трудовой </w:t>
      </w:r>
      <w:hyperlink r:id="rId19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кодекс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РФ, иные нормативные правовые акты, содержащие нормы трудового права, Федеральный </w:t>
      </w:r>
      <w:hyperlink r:id="rId20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от 27.07.2006 N 152-ФЗ "О персональных данных", </w:t>
      </w:r>
      <w:hyperlink r:id="rId21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РФ от 19.04.1991 N 1032-1 "О занятости населения в Российской Федерации", Федеральный </w:t>
      </w:r>
      <w:hyperlink r:id="rId22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от 06.12.2011 N 402-ФЗ "О бухгалтерском учете", </w:t>
      </w:r>
      <w:hyperlink r:id="rId23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Правительства РФ от 27.11.2006 N 719 "Об утверждении Положения о воинском учете".</w:t>
      </w:r>
    </w:p>
    <w:p w14:paraId="2118EDC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4.3. Обработка персональных данных осуществляется с соблюдением принципов и условий, предусмотренных законодательством в области персональных данных и настоящим Положением.</w:t>
      </w:r>
    </w:p>
    <w:p w14:paraId="54670FFC" w14:textId="5CDBA426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4.4. </w:t>
      </w:r>
      <w:hyperlink r:id="rId24" w:history="1">
        <w:r w:rsidRPr="00FD64A1">
          <w:rPr>
            <w:rFonts w:ascii="Times New Roman" w:hAnsi="Times New Roman" w:cs="Times New Roman"/>
            <w:sz w:val="24"/>
            <w:szCs w:val="24"/>
          </w:rPr>
          <w:t>Обработка</w:t>
        </w:r>
      </w:hyperlink>
      <w:r w:rsidRPr="00FD64A1">
        <w:rPr>
          <w:rFonts w:ascii="Times New Roman" w:hAnsi="Times New Roman" w:cs="Times New Roman"/>
          <w:sz w:val="24"/>
          <w:szCs w:val="24"/>
        </w:rPr>
        <w:t xml:space="preserve"> </w:t>
      </w:r>
      <w:r w:rsidRPr="008A1126">
        <w:rPr>
          <w:rFonts w:ascii="Times New Roman" w:hAnsi="Times New Roman" w:cs="Times New Roman"/>
          <w:sz w:val="24"/>
          <w:szCs w:val="24"/>
        </w:rPr>
        <w:t xml:space="preserve">персональных данных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выполняется следующими способами:</w:t>
      </w:r>
    </w:p>
    <w:p w14:paraId="10DD19D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неавтоматизированная обработка персональных данных;</w:t>
      </w:r>
    </w:p>
    <w:p w14:paraId="0D34A75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автоматизированная обработка персональных данных с передачей полученной информации по информационно-телекоммуникационным сетям или без таковой;</w:t>
      </w:r>
    </w:p>
    <w:p w14:paraId="38049FD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смешанная обработка персональных данных.</w:t>
      </w:r>
    </w:p>
    <w:p w14:paraId="24745F16" w14:textId="2004FD44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4.5. Обработка персональных данных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осуществляется с согласия субъекта персональных данных на обработку его персональных данных, если иное не предусмотрено законодательством в области персональных данных.</w:t>
      </w:r>
    </w:p>
    <w:p w14:paraId="1F70850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4.5.1. Обработка персональных данных, </w:t>
      </w:r>
      <w:hyperlink r:id="rId25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разрешенных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субъектом персональных данных для распространения, осуществляется с соблюдением запретов и условий, предусмотренных </w:t>
      </w:r>
      <w:hyperlink r:id="rId26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ст. 10.1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Закона о персональных данных.</w:t>
      </w:r>
    </w:p>
    <w:p w14:paraId="3AABC2D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Согласие на обработку таких персональных данных </w:t>
      </w:r>
      <w:hyperlink r:id="rId27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оформляется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отдельно от других согласий на обработку персональных данных. Согласие </w:t>
      </w:r>
      <w:hyperlink r:id="rId28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предоставляется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субъектом персональных данных лично либо в форме электронного документа, подписанного электронной подписью, с использованием информационной системы Роскомнадзора.</w:t>
      </w:r>
    </w:p>
    <w:p w14:paraId="6A5FA55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4.5.2. Обработка </w:t>
      </w:r>
      <w:hyperlink r:id="rId29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биометрических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персональных данных допускается только при наличии письменного согласия субъекта персональных данных. Исключение составляют ситуации, предусмотренные </w:t>
      </w:r>
      <w:hyperlink r:id="rId30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ч. 2 ст. 11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Закона о персональных данных.</w:t>
      </w:r>
    </w:p>
    <w:p w14:paraId="72582ED6" w14:textId="12182FD5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4.6.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8A1126">
        <w:rPr>
          <w:rFonts w:ascii="Times New Roman" w:hAnsi="Times New Roman" w:cs="Times New Roman"/>
          <w:sz w:val="24"/>
          <w:szCs w:val="24"/>
        </w:rPr>
        <w:t xml:space="preserve"> не осуществляет </w:t>
      </w:r>
      <w:hyperlink r:id="rId31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трансграничную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передачу персональных данных.</w:t>
      </w:r>
    </w:p>
    <w:p w14:paraId="3C09B537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4.7. Обработка персональных данных осуществляется путем сбора, записи, систематизации, накопления, хранения, уточнения (обновления, изменения), извлечения, использования, обезличивания, блокирования, удаления, уничтожения персональных данных, в том числе с помощью средств вычислительной техники.</w:t>
      </w:r>
    </w:p>
    <w:p w14:paraId="5B79C0FE" w14:textId="43D0702E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4.7.1. Сбор, запись, систематизация, накопление и уточнение (обновление, изменение) персональных данных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осуществля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A1126">
        <w:rPr>
          <w:rFonts w:ascii="Times New Roman" w:hAnsi="Times New Roman" w:cs="Times New Roman"/>
          <w:sz w:val="24"/>
          <w:szCs w:val="24"/>
        </w:rPr>
        <w:t>тся посредством:</w:t>
      </w:r>
    </w:p>
    <w:p w14:paraId="68EDAB1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получения оригиналов документов либо их копий;</w:t>
      </w:r>
    </w:p>
    <w:p w14:paraId="00C94A8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копирования оригиналов документов;</w:t>
      </w:r>
    </w:p>
    <w:p w14:paraId="453CE739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внесения сведений в учетные формы на бумажных и электронных носителях;</w:t>
      </w:r>
    </w:p>
    <w:p w14:paraId="4C7F48CE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создания документов, содержащих персональные данные, на бумажных и электронных носителях;</w:t>
      </w:r>
    </w:p>
    <w:p w14:paraId="4A18D6A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внесения персональных данных в информационные системы персональных данных.</w:t>
      </w:r>
    </w:p>
    <w:p w14:paraId="35EEEFDA" w14:textId="2D8EC0EE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4.7.2.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использу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A1126">
        <w:rPr>
          <w:rFonts w:ascii="Times New Roman" w:hAnsi="Times New Roman" w:cs="Times New Roman"/>
          <w:sz w:val="24"/>
          <w:szCs w:val="24"/>
        </w:rPr>
        <w:t>тся следующие информационные системы:</w:t>
      </w:r>
    </w:p>
    <w:p w14:paraId="2A74405C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корпоративная электронная почта;</w:t>
      </w:r>
    </w:p>
    <w:p w14:paraId="48D5CBC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система электронного документооборота;</w:t>
      </w:r>
    </w:p>
    <w:p w14:paraId="4CF89B7D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система поддержки рабочего места пользователя;</w:t>
      </w:r>
    </w:p>
    <w:p w14:paraId="7871FBB3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система нормативно-справочной информации;</w:t>
      </w:r>
    </w:p>
    <w:p w14:paraId="47D1F471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система управления персоналом;</w:t>
      </w:r>
    </w:p>
    <w:p w14:paraId="5C9B7AF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система контроля удаленным доступом;</w:t>
      </w:r>
    </w:p>
    <w:p w14:paraId="53C9A030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информационный портал.</w:t>
      </w:r>
    </w:p>
    <w:p w14:paraId="7913235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4.8. Передача (распространение, предоставление, доступ) персональных данных субъектов персональных данных осуществляется в случаях и в порядке, предусмотренных законодательством в области персональных данных и Положением.</w:t>
      </w:r>
    </w:p>
    <w:p w14:paraId="6E3F622C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A61A36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5. Сроки обработки и хранения персональных данных</w:t>
      </w:r>
    </w:p>
    <w:p w14:paraId="4F485691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2DE76C" w14:textId="0636B9D3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5.1. Обработка персональных данных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прекращается в следующих случаях:</w:t>
      </w:r>
    </w:p>
    <w:p w14:paraId="6D13DF8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при </w:t>
      </w:r>
      <w:hyperlink r:id="rId32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выявлении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факта неправомерной обработки персональных данных. Срок прекращения обработки - в течение трех рабочих дней с даты выявления такого факта;</w:t>
      </w:r>
    </w:p>
    <w:p w14:paraId="2E73B203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при </w:t>
      </w:r>
      <w:hyperlink r:id="rId33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достижении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целей их обработки (за некоторыми </w:t>
      </w:r>
      <w:hyperlink r:id="rId34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исключениями</w:t>
        </w:r>
      </w:hyperlink>
      <w:r w:rsidRPr="008A1126">
        <w:rPr>
          <w:rFonts w:ascii="Times New Roman" w:hAnsi="Times New Roman" w:cs="Times New Roman"/>
          <w:sz w:val="24"/>
          <w:szCs w:val="24"/>
        </w:rPr>
        <w:t>);</w:t>
      </w:r>
    </w:p>
    <w:p w14:paraId="2780E0C0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по истечении срока действия или при </w:t>
      </w:r>
      <w:hyperlink r:id="rId35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отзыве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субъектом персональных данных согласия на обработку его персональных данных (за некоторыми исключениями), если в соответствии с </w:t>
      </w:r>
      <w:hyperlink r:id="rId36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 персональных данных их обработка допускается только с согласия;</w:t>
      </w:r>
    </w:p>
    <w:p w14:paraId="163B006B" w14:textId="44AA7D69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- при обращении субъекта персональных данных к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с требованием о прекращении обработки персональных данных (за исключением случаев, предусмотренных </w:t>
      </w:r>
      <w:hyperlink r:id="rId37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ч. 5.1 ст. 21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Закона о персональных данных). Срок прекращения обработки - не более десяти рабочих дней с даты получения требования (с возможностью продления не более чем на пять рабочих дней, если направлено уведомление о причинах продления).</w:t>
      </w:r>
    </w:p>
    <w:p w14:paraId="708BB41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5.2. Персональные данные </w:t>
      </w:r>
      <w:hyperlink r:id="rId38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хранятся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в форме, позволяющей определить субъекта персональных данных, не дольше, чем этого требуют цели их обработки. Исключение - случаи, когда срок хранения персональных данных установлен федеральным законом, договором, стороной которого (выгодоприобретателем или поручителем по которому) является субъект персональных данных.</w:t>
      </w:r>
    </w:p>
    <w:p w14:paraId="3A89423B" w14:textId="175BA55B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5.3. Персональные данные на бумажных носителях хранятся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в течение сроков хранения документов, для которых эти сроки предусмотрены законодательством об архивном деле в РФ (Федеральный </w:t>
      </w:r>
      <w:hyperlink r:id="rId39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от 22.10.2004 N 125-ФЗ "Об архивном деле в Российской Федерации", </w:t>
      </w:r>
      <w:hyperlink r:id="rId40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 (утв. Приказом Росархива от 20.12.2019 N 236)).</w:t>
      </w:r>
    </w:p>
    <w:p w14:paraId="3EBEA3C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5.4. Срок хранения персональных данных, обрабатываемых в информационных системах персональных данных, соответствует сроку хранения персональных данных на бумажных носителях.</w:t>
      </w:r>
    </w:p>
    <w:p w14:paraId="329DFB09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B457C4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6. Порядок блокирования и уничтожения персональных данных</w:t>
      </w:r>
    </w:p>
    <w:p w14:paraId="2E97EFB1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D32BF3" w14:textId="77777777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6.1. Общество блокирует персональные данные в порядке и на условиях, предусмотренных законодательством в области персональных данных.</w:t>
      </w:r>
    </w:p>
    <w:p w14:paraId="6149CA2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6.2. При достижении целей обработки персональных данных или в случае утраты необходимости в достижении этих целей персональные данные </w:t>
      </w:r>
      <w:hyperlink r:id="rId41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уничтожаются либо обезличиваются</w:t>
        </w:r>
      </w:hyperlink>
      <w:r w:rsidRPr="008A1126">
        <w:rPr>
          <w:rFonts w:ascii="Times New Roman" w:hAnsi="Times New Roman" w:cs="Times New Roman"/>
          <w:sz w:val="24"/>
          <w:szCs w:val="24"/>
        </w:rPr>
        <w:t>. Исключение может предусматривать федеральный закон.</w:t>
      </w:r>
    </w:p>
    <w:p w14:paraId="66DD92A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6.3. Незаконно полученные персональные данные или те, которые не являются необходимыми для цели обработки, уничтожаются в течение </w:t>
      </w:r>
      <w:hyperlink r:id="rId42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семи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рабочих дней со дня представления субъектом персональных данных (его представителем) подтверждающих сведений.</w:t>
      </w:r>
    </w:p>
    <w:p w14:paraId="5D4F47D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6.4. Персональные данные, обработка которых прекращена из-за ее неправомерности и правомерность обработки которых невозможно обеспечить, уничтожаются в течение </w:t>
      </w:r>
      <w:hyperlink r:id="rId43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10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рабочих дней с даты выявления неправомерной обработки.</w:t>
      </w:r>
    </w:p>
    <w:p w14:paraId="4583C7A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6.5. Персональные данные уничтожаются в течение </w:t>
      </w:r>
      <w:hyperlink r:id="rId44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30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дней с даты достижения цели обработки, если иное не предусмотрено договором, стороной которого (выгодоприобретателем или поручителем по которому) является субъект персональных данных, иным соглашением между ним и Обществом либо если Общество не вправе обрабатывать персональные данные без согласия субъекта персональных данных на основаниях, предусмотренных федеральными законами.</w:t>
      </w:r>
    </w:p>
    <w:p w14:paraId="6B8FA650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6.5.1. При достижении максимальных сроков хранения документов, содержащих персональные данные, персональные данные уничтожаются в течение 30 дней.</w:t>
      </w:r>
    </w:p>
    <w:p w14:paraId="00EC37F0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6.6. Персональные данные уничтожаются (если их сохранение не требуется для целей обработки персональных данных) в течение </w:t>
      </w:r>
      <w:hyperlink r:id="rId45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30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дней с даты поступления отзыва субъектом персональных данных согласия на их обработку. Иное может предусматривать договор, стороной которого (выгодоприобретателем или поручителем по которому) является субъект персональных данных, иное соглашение между ним и Обществом. Кроме того, персональные данные уничтожаются в указанный срок, если Общество не вправе обрабатывать их без согласия субъекта персональных данных на основаниях, предусмотренных федеральными законами.</w:t>
      </w:r>
    </w:p>
    <w:p w14:paraId="012AA2D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6.7. Отбор материальных носителей (документы, жесткие диски, флеш-накопители и т.п.) и (или) сведений в информационных системах, содержащих персональные данные, которые подлежат уничтожению, осуществляют подразделения Общества, обрабатывающие персональные данные.</w:t>
      </w:r>
    </w:p>
    <w:p w14:paraId="5BB50158" w14:textId="1B183438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6.8. Уничтожение персональных данных осуществляет комиссия, созданная </w:t>
      </w:r>
      <w:r w:rsidR="00AD309C">
        <w:rPr>
          <w:rFonts w:ascii="Times New Roman" w:hAnsi="Times New Roman" w:cs="Times New Roman"/>
          <w:sz w:val="24"/>
          <w:szCs w:val="24"/>
        </w:rPr>
        <w:t>постановлением администрации сельского поселения</w:t>
      </w:r>
      <w:r w:rsidRPr="008A1126">
        <w:rPr>
          <w:rFonts w:ascii="Times New Roman" w:hAnsi="Times New Roman" w:cs="Times New Roman"/>
          <w:sz w:val="24"/>
          <w:szCs w:val="24"/>
        </w:rPr>
        <w:t>.</w:t>
      </w:r>
    </w:p>
    <w:p w14:paraId="4A017501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6.8.1. Комиссия составляет акт с указанием документов, иных материальных носителей и (или) сведений в информационных системах, содержащих персональные данные, которые подлежат уничтожению.</w:t>
      </w:r>
    </w:p>
    <w:p w14:paraId="34F2856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6.8.2. Персональные данные на бумажных носителях уничтожаются с использованием шредера. Персональные данные на электронных носителях уничтожаются путем механического нарушения целостности носителя, не позволяющего считать или восстановить персональные данные, а также путем удаления данных с электронных носителей методами и средствами гарантированного удаления остаточной информации.</w:t>
      </w:r>
    </w:p>
    <w:p w14:paraId="56F47252" w14:textId="7898F46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6.8.3. Непосредственно после уничтожения персональных данных </w:t>
      </w:r>
      <w:hyperlink r:id="rId46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оформляется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акт об их уничтожении. Форма акта утверждается </w:t>
      </w:r>
      <w:r w:rsidR="00AD309C" w:rsidRPr="00AD309C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  <w:r w:rsidRPr="00AD309C">
        <w:rPr>
          <w:rFonts w:ascii="Times New Roman" w:hAnsi="Times New Roman" w:cs="Times New Roman"/>
          <w:sz w:val="24"/>
          <w:szCs w:val="24"/>
        </w:rPr>
        <w:t xml:space="preserve"> </w:t>
      </w:r>
      <w:r w:rsidR="00AD309C" w:rsidRPr="00AD309C">
        <w:rPr>
          <w:rFonts w:ascii="Times New Roman" w:hAnsi="Times New Roman" w:cs="Times New Roman"/>
          <w:sz w:val="24"/>
          <w:szCs w:val="24"/>
        </w:rPr>
        <w:t>главы сельского поселения</w:t>
      </w:r>
      <w:r w:rsidRPr="008A1126">
        <w:rPr>
          <w:rFonts w:ascii="Times New Roman" w:hAnsi="Times New Roman" w:cs="Times New Roman"/>
          <w:sz w:val="24"/>
          <w:szCs w:val="24"/>
        </w:rPr>
        <w:t>.</w:t>
      </w:r>
    </w:p>
    <w:p w14:paraId="7AD28C93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67ECF8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 Защита персональных данных. Процедуры,</w:t>
      </w:r>
    </w:p>
    <w:p w14:paraId="7FFAD2D0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направленные на предотвращение и выявление нарушений</w:t>
      </w:r>
    </w:p>
    <w:p w14:paraId="547664FB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законодательства, устранение последствий таких нарушений</w:t>
      </w:r>
    </w:p>
    <w:p w14:paraId="5D0CCEEB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F6AF020" w14:textId="3E9809E2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7.1. Без письменного согласия субъекта персональных данных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8A1126">
        <w:rPr>
          <w:rFonts w:ascii="Times New Roman" w:hAnsi="Times New Roman" w:cs="Times New Roman"/>
          <w:sz w:val="24"/>
          <w:szCs w:val="24"/>
        </w:rPr>
        <w:t xml:space="preserve"> не раскрывает третьим лицам и не распространяет персональные данные, если иное не предусмотрено федеральным законом.</w:t>
      </w:r>
    </w:p>
    <w:p w14:paraId="548AE4E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7.1.1. Запрещено раскрытие и распространение персональных данных субъектов персональных данных по телефону.</w:t>
      </w:r>
    </w:p>
    <w:p w14:paraId="6F7C2D42" w14:textId="511D0B23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7.2. С целью защиты персональных данных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</w:t>
      </w:r>
      <w:r w:rsidR="00AD309C">
        <w:rPr>
          <w:rFonts w:ascii="Times New Roman" w:hAnsi="Times New Roman" w:cs="Times New Roman"/>
          <w:sz w:val="24"/>
          <w:szCs w:val="24"/>
        </w:rPr>
        <w:t>распоряжениями</w:t>
      </w:r>
      <w:r>
        <w:rPr>
          <w:rFonts w:ascii="Times New Roman" w:hAnsi="Times New Roman" w:cs="Times New Roman"/>
          <w:sz w:val="24"/>
          <w:szCs w:val="24"/>
        </w:rPr>
        <w:t xml:space="preserve"> главы сельского поселения </w:t>
      </w:r>
      <w:r w:rsidR="00165083">
        <w:rPr>
          <w:rFonts w:ascii="Times New Roman" w:hAnsi="Times New Roman" w:cs="Times New Roman"/>
          <w:sz w:val="24"/>
          <w:szCs w:val="24"/>
        </w:rPr>
        <w:t>Нижнее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126">
        <w:rPr>
          <w:rFonts w:ascii="Times New Roman" w:hAnsi="Times New Roman" w:cs="Times New Roman"/>
          <w:sz w:val="24"/>
          <w:szCs w:val="24"/>
        </w:rPr>
        <w:t>назнача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A1126">
        <w:rPr>
          <w:rFonts w:ascii="Times New Roman" w:hAnsi="Times New Roman" w:cs="Times New Roman"/>
          <w:sz w:val="24"/>
          <w:szCs w:val="24"/>
        </w:rPr>
        <w:t>тся:</w:t>
      </w:r>
    </w:p>
    <w:p w14:paraId="09E137C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работник, ответственный за организацию обработки персональных данных;</w:t>
      </w:r>
    </w:p>
    <w:p w14:paraId="2025E8C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перечень должностей, при замещении которых обрабатываются персональные данные;</w:t>
      </w:r>
    </w:p>
    <w:p w14:paraId="695FA3B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перечень персональных данных, к которым имеют доступ работники, занимающие должности, предусматривающие обработку персональных данных;</w:t>
      </w:r>
    </w:p>
    <w:p w14:paraId="151938C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порядок доступа в помещения, в которых ведется обработка персональных данных;</w:t>
      </w:r>
    </w:p>
    <w:p w14:paraId="03A480E4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порядок передачи персональных данных в пределах Общества;</w:t>
      </w:r>
    </w:p>
    <w:p w14:paraId="58F166B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форма согласия на обработку персональных данных, форма согласия на обработку персональных данных, разрешенных субъектом персональных данных для распространения;</w:t>
      </w:r>
    </w:p>
    <w:p w14:paraId="3FFD998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порядок защиты персональных данных при их обработке в информационных системах персональных данных;</w:t>
      </w:r>
    </w:p>
    <w:p w14:paraId="7EF781DE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порядок проведения внутренних расследований, проверок;</w:t>
      </w:r>
    </w:p>
    <w:p w14:paraId="783E19D5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иные локальные нормативные акты, принятые в соответствии с требованиями законодательства в области персональных данных.</w:t>
      </w:r>
    </w:p>
    <w:p w14:paraId="0171E7B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7.3. Работники, которые занимают должности, предусматривающие обработку персональных данных, допускаются к ней после подписания обязательства об их неразглашении.</w:t>
      </w:r>
    </w:p>
    <w:p w14:paraId="09D2D0D1" w14:textId="2BBFE7B8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7.4. Материальные носители персональных данных хранятся в шкафах, запирающихся на ключ. Помещения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>, в которых они размещаются, оборудуются запирающими устройствами. Выдача ключей от шкафов и помещений осуществляется под подпись.</w:t>
      </w:r>
    </w:p>
    <w:p w14:paraId="77A18F0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7.5. Доступ к персональной информации, содержащейся в информационных системах Общества, осуществляется по индивидуальным паролям.</w:t>
      </w:r>
    </w:p>
    <w:p w14:paraId="0BF91896" w14:textId="3D95CA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7.6.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используется сертифицированное антивирусное программное обеспечение с регулярно обновляемыми базами.</w:t>
      </w:r>
    </w:p>
    <w:p w14:paraId="6E30F94C" w14:textId="6784E626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7.7. Работники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>, обрабатывающие персональные данные, периодически проходят обучение требованиям законодательства в области персональных данных.</w:t>
      </w:r>
    </w:p>
    <w:p w14:paraId="67D8CB66" w14:textId="56761A20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7.8. В должностные инструкции работников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>, обрабатывающих персональные данные, включаются, в частности, положения о необходимости сообщать о любых случаях несанкционированного доступа к персональным данным.</w:t>
      </w:r>
    </w:p>
    <w:p w14:paraId="02FFEC63" w14:textId="7D8589B1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7.9.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 xml:space="preserve"> проводятся внутренние расследования в следующих ситуациях:</w:t>
      </w:r>
    </w:p>
    <w:p w14:paraId="2F1C4DC2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при неправомерной или случайной передаче (предоставлении, распространении, доступе) персональных данных, повлекшей нарушение прав субъектов персональных данных;</w:t>
      </w:r>
    </w:p>
    <w:p w14:paraId="6BDFE35E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в иных случаях, предусмотренных законодательством в области персональных данных.</w:t>
      </w:r>
    </w:p>
    <w:p w14:paraId="0722807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7.10. Работник, ответственный за организацию обработки персональных данных, осуществляет внутренний контроль:</w:t>
      </w:r>
    </w:p>
    <w:p w14:paraId="51A71DA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за соблюдением работниками, уполномоченными на обработку персональных данных, требований законодательства в области персональных данных, локальных нормативных актов;</w:t>
      </w:r>
    </w:p>
    <w:p w14:paraId="132AB53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соответствием указанных актов, требованиям законодательства в области персональных данных.</w:t>
      </w:r>
    </w:p>
    <w:p w14:paraId="6876D55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Внутренний контроль проходит в виде внутренних проверок.</w:t>
      </w:r>
    </w:p>
    <w:p w14:paraId="31E487E9" w14:textId="22C082EB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7.10.1. Внутренние плановые проверки осуществляются на основании ежегодного плана, который утверждается </w:t>
      </w:r>
      <w:r w:rsidR="00AD309C">
        <w:rPr>
          <w:rFonts w:ascii="Times New Roman" w:hAnsi="Times New Roman" w:cs="Times New Roman"/>
          <w:sz w:val="24"/>
          <w:szCs w:val="24"/>
        </w:rPr>
        <w:t>Главой сельского поселения</w:t>
      </w:r>
      <w:r w:rsidRPr="008A1126">
        <w:rPr>
          <w:rFonts w:ascii="Times New Roman" w:hAnsi="Times New Roman" w:cs="Times New Roman"/>
          <w:sz w:val="24"/>
          <w:szCs w:val="24"/>
        </w:rPr>
        <w:t>.</w:t>
      </w:r>
    </w:p>
    <w:p w14:paraId="273ECCCA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7.10.2. Внутренние внеплановые проверки осуществляются по решению работника, ответственного за организацию обработки персональных данных. Основанием для них служит информация о нарушении законодательства в области персональных данных, поступившая в устном или письменном виде.</w:t>
      </w:r>
    </w:p>
    <w:p w14:paraId="2F431E60" w14:textId="472D2B0F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7.10.3. По итогам внутренней проверки оформляется докладная записка на имя </w:t>
      </w:r>
      <w:r w:rsidR="00225508">
        <w:rPr>
          <w:rFonts w:ascii="Times New Roman" w:hAnsi="Times New Roman" w:cs="Times New Roman"/>
          <w:sz w:val="24"/>
          <w:szCs w:val="24"/>
        </w:rPr>
        <w:t>главы сельского поселения</w:t>
      </w:r>
      <w:r w:rsidRPr="008A1126">
        <w:rPr>
          <w:rFonts w:ascii="Times New Roman" w:hAnsi="Times New Roman" w:cs="Times New Roman"/>
          <w:sz w:val="24"/>
          <w:szCs w:val="24"/>
        </w:rPr>
        <w:t>. В случае выявления нарушений в документе приводятся перечень мероприятий по их устранению и соответствующие сроки.</w:t>
      </w:r>
    </w:p>
    <w:p w14:paraId="3CF11D2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7.11. Внутреннее расследование проводится, если выявлен факт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 (далее - инцидент).</w:t>
      </w:r>
    </w:p>
    <w:p w14:paraId="08F8E1BA" w14:textId="4CA634F6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7.11.1. В случае инцидента </w:t>
      </w:r>
      <w:r w:rsidR="00DD7BC6">
        <w:rPr>
          <w:rFonts w:ascii="Times New Roman" w:hAnsi="Times New Roman" w:cs="Times New Roman"/>
          <w:sz w:val="24"/>
          <w:szCs w:val="24"/>
        </w:rPr>
        <w:t>Администрация</w:t>
      </w:r>
      <w:r w:rsidR="00DD7BC6" w:rsidRPr="008A1126">
        <w:rPr>
          <w:rFonts w:ascii="Times New Roman" w:hAnsi="Times New Roman" w:cs="Times New Roman"/>
          <w:sz w:val="24"/>
          <w:szCs w:val="24"/>
        </w:rPr>
        <w:t xml:space="preserve"> </w:t>
      </w:r>
      <w:r w:rsidRPr="008A1126">
        <w:rPr>
          <w:rFonts w:ascii="Times New Roman" w:hAnsi="Times New Roman" w:cs="Times New Roman"/>
          <w:sz w:val="24"/>
          <w:szCs w:val="24"/>
        </w:rPr>
        <w:t xml:space="preserve">в течение </w:t>
      </w:r>
      <w:hyperlink r:id="rId47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24 часов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уведомляет Роскомнадзор:</w:t>
      </w:r>
    </w:p>
    <w:p w14:paraId="4EF84DA6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об инциденте;</w:t>
      </w:r>
    </w:p>
    <w:p w14:paraId="26C7B22C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его предполагаемых причинах и вреде, причиненном правам субъекта (нескольким субъектам) персональных данных;</w:t>
      </w:r>
    </w:p>
    <w:p w14:paraId="560B05CB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принятых мерах по устранению последствий инцидента;</w:t>
      </w:r>
    </w:p>
    <w:p w14:paraId="7FEA2558" w14:textId="72E123FC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представител</w:t>
      </w:r>
      <w:r w:rsidR="00DD7BC6">
        <w:rPr>
          <w:rFonts w:ascii="Times New Roman" w:hAnsi="Times New Roman" w:cs="Times New Roman"/>
          <w:sz w:val="24"/>
          <w:szCs w:val="24"/>
        </w:rPr>
        <w:t>е</w:t>
      </w:r>
      <w:r w:rsidRPr="008A1126">
        <w:rPr>
          <w:rFonts w:ascii="Times New Roman" w:hAnsi="Times New Roman" w:cs="Times New Roman"/>
          <w:sz w:val="24"/>
          <w:szCs w:val="24"/>
        </w:rPr>
        <w:t xml:space="preserve"> </w:t>
      </w:r>
      <w:r w:rsidR="00DD7BC6">
        <w:rPr>
          <w:rFonts w:ascii="Times New Roman" w:hAnsi="Times New Roman" w:cs="Times New Roman"/>
          <w:sz w:val="24"/>
          <w:szCs w:val="24"/>
        </w:rPr>
        <w:t>Администрации</w:t>
      </w:r>
      <w:r w:rsidRPr="008A1126">
        <w:rPr>
          <w:rFonts w:ascii="Times New Roman" w:hAnsi="Times New Roman" w:cs="Times New Roman"/>
          <w:sz w:val="24"/>
          <w:szCs w:val="24"/>
        </w:rPr>
        <w:t>, который уполномочен взаимодействовать с Роскомнадзором по вопросам, связанным с инцидентом.</w:t>
      </w:r>
    </w:p>
    <w:p w14:paraId="54A790B0" w14:textId="230C0696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7.11.2. В течение </w:t>
      </w:r>
      <w:hyperlink r:id="rId48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72 часов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</w:t>
      </w:r>
      <w:r w:rsidR="00DD7BC6">
        <w:rPr>
          <w:rFonts w:ascii="Times New Roman" w:hAnsi="Times New Roman" w:cs="Times New Roman"/>
          <w:sz w:val="24"/>
          <w:szCs w:val="24"/>
        </w:rPr>
        <w:t>Администрация</w:t>
      </w:r>
      <w:r w:rsidR="00DD7BC6" w:rsidRPr="008A1126">
        <w:rPr>
          <w:rFonts w:ascii="Times New Roman" w:hAnsi="Times New Roman" w:cs="Times New Roman"/>
          <w:sz w:val="24"/>
          <w:szCs w:val="24"/>
        </w:rPr>
        <w:t xml:space="preserve"> </w:t>
      </w:r>
      <w:r w:rsidRPr="008A1126">
        <w:rPr>
          <w:rFonts w:ascii="Times New Roman" w:hAnsi="Times New Roman" w:cs="Times New Roman"/>
          <w:sz w:val="24"/>
          <w:szCs w:val="24"/>
        </w:rPr>
        <w:t>обязано сделать следующее:</w:t>
      </w:r>
    </w:p>
    <w:p w14:paraId="3B66832F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уведомить Роскомнадзор о результатах внутреннего расследования;</w:t>
      </w:r>
    </w:p>
    <w:p w14:paraId="66C37458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- предоставить сведения о лицах, действия которых стали причиной инцидента (при наличии).</w:t>
      </w:r>
    </w:p>
    <w:p w14:paraId="73533EBD" w14:textId="76DD75F1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7.12. В случае предоставления субъектом персональных данных (его представителем) подтвержденной информации о том, что персональные данные являются неполными, неточными или неактуальными, в них вносятся изменения в течение </w:t>
      </w:r>
      <w:hyperlink r:id="rId49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семи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рабочих дней. </w:t>
      </w:r>
      <w:r w:rsidR="00DD7BC6">
        <w:rPr>
          <w:rFonts w:ascii="Times New Roman" w:hAnsi="Times New Roman" w:cs="Times New Roman"/>
          <w:sz w:val="24"/>
          <w:szCs w:val="24"/>
        </w:rPr>
        <w:t>Администрация</w:t>
      </w:r>
      <w:r w:rsidR="00DD7BC6" w:rsidRPr="008A1126">
        <w:rPr>
          <w:rFonts w:ascii="Times New Roman" w:hAnsi="Times New Roman" w:cs="Times New Roman"/>
          <w:sz w:val="24"/>
          <w:szCs w:val="24"/>
        </w:rPr>
        <w:t xml:space="preserve"> </w:t>
      </w:r>
      <w:r w:rsidRPr="008A1126">
        <w:rPr>
          <w:rFonts w:ascii="Times New Roman" w:hAnsi="Times New Roman" w:cs="Times New Roman"/>
          <w:sz w:val="24"/>
          <w:szCs w:val="24"/>
        </w:rPr>
        <w:t>уведомляет в письменном виде субъекта персональных данных (его представителя) о внесенных изменениях и сообщает (по электронной почте) о них третьим лицам, которым были переданы персональные данные.</w:t>
      </w:r>
    </w:p>
    <w:p w14:paraId="5B9AD2A4" w14:textId="07F6E1CA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79"/>
      <w:bookmarkEnd w:id="2"/>
      <w:r w:rsidRPr="008A1126">
        <w:rPr>
          <w:rFonts w:ascii="Times New Roman" w:hAnsi="Times New Roman" w:cs="Times New Roman"/>
          <w:sz w:val="24"/>
          <w:szCs w:val="24"/>
        </w:rPr>
        <w:t xml:space="preserve">7.13. </w:t>
      </w:r>
      <w:r w:rsidR="00DD7BC6">
        <w:rPr>
          <w:rFonts w:ascii="Times New Roman" w:hAnsi="Times New Roman" w:cs="Times New Roman"/>
          <w:sz w:val="24"/>
          <w:szCs w:val="24"/>
        </w:rPr>
        <w:t>Администрация</w:t>
      </w:r>
      <w:r w:rsidR="00DD7BC6" w:rsidRPr="008A1126">
        <w:rPr>
          <w:rFonts w:ascii="Times New Roman" w:hAnsi="Times New Roman" w:cs="Times New Roman"/>
          <w:sz w:val="24"/>
          <w:szCs w:val="24"/>
        </w:rPr>
        <w:t xml:space="preserve"> </w:t>
      </w:r>
      <w:hyperlink r:id="rId50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уведомляет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субъекта персональных данных (его представителя) об устранении нарушений в части неправомерной обработки персональных данных. Уведомляется также Роскомнадзор, если он направил обращение субъекта персональных данных (его представителя) либо сам сделал запрос.</w:t>
      </w:r>
    </w:p>
    <w:p w14:paraId="5D8FD2B1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7.13.1. В случае уничтожения персональных данных, которые неправомерно обрабатывались, уведомление направляется в соответствии с </w:t>
      </w:r>
      <w:hyperlink w:anchor="P179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п. 7.13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14:paraId="7192A677" w14:textId="5DB5E21C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7.14. В случае уничтожения персональных данных, незаконно полученных или не являющихся необходимыми для заявленной цели обработки, </w:t>
      </w:r>
      <w:r w:rsidR="00DD7BC6">
        <w:rPr>
          <w:rFonts w:ascii="Times New Roman" w:hAnsi="Times New Roman" w:cs="Times New Roman"/>
          <w:sz w:val="24"/>
          <w:szCs w:val="24"/>
        </w:rPr>
        <w:t>Администрация</w:t>
      </w:r>
      <w:r w:rsidR="00DD7BC6" w:rsidRPr="008A1126">
        <w:rPr>
          <w:rFonts w:ascii="Times New Roman" w:hAnsi="Times New Roman" w:cs="Times New Roman"/>
          <w:sz w:val="24"/>
          <w:szCs w:val="24"/>
        </w:rPr>
        <w:t xml:space="preserve"> </w:t>
      </w:r>
      <w:hyperlink r:id="rId51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уведомляет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субъекта персональных данных (его представителя) о принятых мерах в письменном виде. Общество уведомляет по электронной почте также третьих лиц, которым были переданы такие персональные данные.</w:t>
      </w:r>
    </w:p>
    <w:p w14:paraId="22091F17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FA7292" w14:textId="77777777" w:rsidR="00FD64A1" w:rsidRPr="008A1126" w:rsidRDefault="00FD64A1" w:rsidP="00FD64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8. Ответственность за нарушение норм, регулирующих</w:t>
      </w:r>
    </w:p>
    <w:p w14:paraId="6D0A343C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обработку персональных данных</w:t>
      </w:r>
    </w:p>
    <w:p w14:paraId="3B82E2E6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476A32" w14:textId="77777777" w:rsidR="00FD64A1" w:rsidRPr="008A1126" w:rsidRDefault="00FD64A1" w:rsidP="00FD64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8.1. Лица, виновные в нарушении положений законодательства РФ в области персональных данных при обработке персональных данных, привлекаются к дисциплинарной и материальной ответственности в порядке, установленном Трудовым </w:t>
      </w:r>
      <w:hyperlink r:id="rId52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РФ и иными федеральными законами. Кроме того, они привлекаются к административной, гражданско-правовой или уголовной ответственности в порядке, установленном федеральными законами.</w:t>
      </w:r>
    </w:p>
    <w:p w14:paraId="79C1D56E" w14:textId="77777777" w:rsidR="00FD64A1" w:rsidRPr="008A1126" w:rsidRDefault="00FD64A1" w:rsidP="00FD64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8.2. Моральный вред, причиненный субъекту персональных данных вследствие нарушения его прав, нарушения правил обработки персональных данных, а также несоблюдения требований к их защите, установленных </w:t>
      </w:r>
      <w:hyperlink r:id="rId53" w:history="1">
        <w:r w:rsidRPr="008A112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8A1126">
        <w:rPr>
          <w:rFonts w:ascii="Times New Roman" w:hAnsi="Times New Roman" w:cs="Times New Roman"/>
          <w:sz w:val="24"/>
          <w:szCs w:val="24"/>
        </w:rPr>
        <w:t xml:space="preserve"> о персональных данных, подлежит возмещению в соответствии с законодательством РФ.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14:paraId="1C25D1ED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F33967" w14:textId="6EE54195" w:rsidR="00DD7BC6" w:rsidRDefault="00DD7BC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87E2D8" w14:textId="77777777" w:rsidR="00FD64A1" w:rsidRPr="00DD7BC6" w:rsidRDefault="00FD64A1" w:rsidP="00FD64A1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5216304A" w14:textId="1BFDB3BE" w:rsidR="00FD64A1" w:rsidRPr="00DD7BC6" w:rsidRDefault="00FD64A1" w:rsidP="00FD64A1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r w:rsidRPr="00DD7BC6">
        <w:rPr>
          <w:rFonts w:ascii="Times New Roman" w:hAnsi="Times New Roman" w:cs="Times New Roman"/>
          <w:sz w:val="20"/>
        </w:rPr>
        <w:t xml:space="preserve">Приложение </w:t>
      </w:r>
      <w:r w:rsidR="00DD7BC6" w:rsidRPr="00DD7BC6">
        <w:rPr>
          <w:rFonts w:ascii="Times New Roman" w:hAnsi="Times New Roman" w:cs="Times New Roman"/>
          <w:sz w:val="20"/>
        </w:rPr>
        <w:t>2</w:t>
      </w:r>
    </w:p>
    <w:p w14:paraId="3BBE683F" w14:textId="77777777" w:rsidR="00DD7BC6" w:rsidRPr="00DD7BC6" w:rsidRDefault="00DD7BC6" w:rsidP="00DD7BC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D7BC6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14:paraId="12B20AC9" w14:textId="574DD063" w:rsidR="00DD7BC6" w:rsidRPr="00DD7BC6" w:rsidRDefault="00DD7BC6" w:rsidP="00DD7BC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D7BC6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165083">
        <w:rPr>
          <w:rFonts w:ascii="Times New Roman" w:hAnsi="Times New Roman" w:cs="Times New Roman"/>
          <w:sz w:val="20"/>
          <w:szCs w:val="20"/>
        </w:rPr>
        <w:t>Нижнее Санчелеево</w:t>
      </w:r>
    </w:p>
    <w:p w14:paraId="535488F3" w14:textId="557A786A" w:rsidR="00DD7BC6" w:rsidRPr="00DD7BC6" w:rsidRDefault="00DD7BC6" w:rsidP="00DD7BC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D7BC6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от </w:t>
      </w:r>
      <w:r w:rsidR="00BD1A0B">
        <w:rPr>
          <w:rFonts w:ascii="Times New Roman" w:hAnsi="Times New Roman" w:cs="Times New Roman"/>
          <w:sz w:val="20"/>
          <w:szCs w:val="20"/>
        </w:rPr>
        <w:t>25.05.2023</w:t>
      </w:r>
      <w:r w:rsidRPr="00DD7BC6">
        <w:rPr>
          <w:rFonts w:ascii="Times New Roman" w:hAnsi="Times New Roman" w:cs="Times New Roman"/>
          <w:sz w:val="20"/>
          <w:szCs w:val="20"/>
        </w:rPr>
        <w:t xml:space="preserve"> №</w:t>
      </w:r>
      <w:r w:rsidR="00BD1A0B">
        <w:rPr>
          <w:rFonts w:ascii="Times New Roman" w:hAnsi="Times New Roman" w:cs="Times New Roman"/>
          <w:sz w:val="20"/>
          <w:szCs w:val="20"/>
        </w:rPr>
        <w:t xml:space="preserve"> 36</w:t>
      </w:r>
      <w:bookmarkStart w:id="3" w:name="_GoBack"/>
      <w:bookmarkEnd w:id="3"/>
    </w:p>
    <w:p w14:paraId="12B15317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CD58AC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Лист ознакомления с Положением</w:t>
      </w:r>
    </w:p>
    <w:p w14:paraId="5BCF849E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об обработке и защите персональных данных</w:t>
      </w:r>
    </w:p>
    <w:p w14:paraId="431F7BD6" w14:textId="77777777" w:rsidR="00FD64A1" w:rsidRPr="008A1126" w:rsidRDefault="00FD64A1" w:rsidP="00FD6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>работников (иных лиц)</w:t>
      </w:r>
    </w:p>
    <w:p w14:paraId="29DEA3CD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3267"/>
        <w:gridCol w:w="1757"/>
        <w:gridCol w:w="1757"/>
        <w:gridCol w:w="1560"/>
      </w:tblGrid>
      <w:tr w:rsidR="00FD64A1" w:rsidRPr="008A1126" w14:paraId="4E8A83CB" w14:textId="77777777" w:rsidTr="00D25B98">
        <w:tc>
          <w:tcPr>
            <w:tcW w:w="623" w:type="dxa"/>
          </w:tcPr>
          <w:p w14:paraId="5D3EA7E4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267" w:type="dxa"/>
          </w:tcPr>
          <w:p w14:paraId="47BBCD6A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подразделение, наименование должности</w:t>
            </w:r>
          </w:p>
        </w:tc>
        <w:tc>
          <w:tcPr>
            <w:tcW w:w="1757" w:type="dxa"/>
          </w:tcPr>
          <w:p w14:paraId="0AC43174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Ф.И.О. работника</w:t>
            </w:r>
          </w:p>
        </w:tc>
        <w:tc>
          <w:tcPr>
            <w:tcW w:w="1757" w:type="dxa"/>
          </w:tcPr>
          <w:p w14:paraId="23A9EFBB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1560" w:type="dxa"/>
          </w:tcPr>
          <w:p w14:paraId="495EA270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Подпись работника</w:t>
            </w:r>
          </w:p>
        </w:tc>
      </w:tr>
      <w:tr w:rsidR="00FD64A1" w:rsidRPr="008A1126" w14:paraId="4586B07D" w14:textId="77777777" w:rsidTr="00D25B98">
        <w:tc>
          <w:tcPr>
            <w:tcW w:w="623" w:type="dxa"/>
          </w:tcPr>
          <w:p w14:paraId="32EEEC2C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7" w:type="dxa"/>
          </w:tcPr>
          <w:p w14:paraId="12E71D44" w14:textId="53E64187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475A85E8" w14:textId="4C82E05E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76CFE4B4" w14:textId="317ABBC9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85BBE9" w14:textId="7838AE11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A1" w:rsidRPr="008A1126" w14:paraId="3BFD492D" w14:textId="77777777" w:rsidTr="00D25B98">
        <w:tc>
          <w:tcPr>
            <w:tcW w:w="623" w:type="dxa"/>
          </w:tcPr>
          <w:p w14:paraId="5B2D72E4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7" w:type="dxa"/>
          </w:tcPr>
          <w:p w14:paraId="799D799A" w14:textId="00680909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294F14EA" w14:textId="3528FC69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59E2142C" w14:textId="3A644E9F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2CBA8B" w14:textId="436CA78B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A1" w:rsidRPr="008A1126" w14:paraId="6DA85CD5" w14:textId="77777777" w:rsidTr="00D25B98">
        <w:tc>
          <w:tcPr>
            <w:tcW w:w="623" w:type="dxa"/>
          </w:tcPr>
          <w:p w14:paraId="7EED25A6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7" w:type="dxa"/>
          </w:tcPr>
          <w:p w14:paraId="6ACA5D7E" w14:textId="1B7432BB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7071A547" w14:textId="3B328063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52DE9465" w14:textId="5E1A8A24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EFCD6B" w14:textId="322F5D49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A1" w:rsidRPr="008A1126" w14:paraId="197A46E9" w14:textId="77777777" w:rsidTr="00D25B98">
        <w:tc>
          <w:tcPr>
            <w:tcW w:w="623" w:type="dxa"/>
          </w:tcPr>
          <w:p w14:paraId="6EFE44D9" w14:textId="77777777" w:rsidR="00FD64A1" w:rsidRPr="008A1126" w:rsidRDefault="00FD64A1" w:rsidP="00D25B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7" w:type="dxa"/>
          </w:tcPr>
          <w:p w14:paraId="2BA42135" w14:textId="34355288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529AC924" w14:textId="77777777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14:paraId="17235095" w14:textId="77777777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D72A30" w14:textId="77777777" w:rsidR="00FD64A1" w:rsidRPr="008A1126" w:rsidRDefault="00FD64A1" w:rsidP="00D25B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FF1976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807BEB" w14:textId="77777777" w:rsidR="00FD64A1" w:rsidRPr="008A1126" w:rsidRDefault="00FD64A1" w:rsidP="00FD64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F1E94C1" w14:textId="77777777" w:rsidR="00FD64A1" w:rsidRPr="008A1126" w:rsidRDefault="00FD64A1" w:rsidP="00FD64A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33D8B4D" w14:textId="77777777" w:rsidR="00FD64A1" w:rsidRPr="008A1126" w:rsidRDefault="00FD64A1" w:rsidP="00FD64A1">
      <w:pPr>
        <w:rPr>
          <w:rFonts w:ascii="Times New Roman" w:hAnsi="Times New Roman" w:cs="Times New Roman"/>
          <w:sz w:val="24"/>
          <w:szCs w:val="24"/>
        </w:rPr>
      </w:pPr>
    </w:p>
    <w:p w14:paraId="72F976BA" w14:textId="77777777" w:rsidR="00CC6737" w:rsidRPr="00E05C30" w:rsidRDefault="00CC6737" w:rsidP="00FD64A1">
      <w:pPr>
        <w:spacing w:after="0" w:line="240" w:lineRule="auto"/>
        <w:ind w:left="4248" w:firstLine="708"/>
        <w:rPr>
          <w:b/>
        </w:rPr>
      </w:pPr>
    </w:p>
    <w:sectPr w:rsidR="00CC6737" w:rsidRPr="00E05C30">
      <w:footerReference w:type="default" r:id="rId5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80CEEB" w14:textId="77777777" w:rsidR="00FF22A3" w:rsidRDefault="00FF22A3">
      <w:pPr>
        <w:spacing w:after="0" w:line="240" w:lineRule="auto"/>
      </w:pPr>
      <w:r>
        <w:separator/>
      </w:r>
    </w:p>
  </w:endnote>
  <w:endnote w:type="continuationSeparator" w:id="0">
    <w:p w14:paraId="56EE08FF" w14:textId="77777777" w:rsidR="00FF22A3" w:rsidRDefault="00FF2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285581"/>
      <w:docPartObj>
        <w:docPartGallery w:val="Page Numbers (Bottom of Page)"/>
        <w:docPartUnique/>
      </w:docPartObj>
    </w:sdtPr>
    <w:sdtEndPr/>
    <w:sdtContent>
      <w:p w14:paraId="2FB0B26F" w14:textId="5E6FF4C4" w:rsidR="00F317BE" w:rsidRDefault="004D63E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2A3">
          <w:rPr>
            <w:noProof/>
          </w:rPr>
          <w:t>1</w:t>
        </w:r>
        <w:r>
          <w:fldChar w:fldCharType="end"/>
        </w:r>
      </w:p>
    </w:sdtContent>
  </w:sdt>
  <w:p w14:paraId="28BA1A07" w14:textId="77777777" w:rsidR="00F317BE" w:rsidRDefault="00FF22A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C5551" w14:textId="77777777" w:rsidR="00FF22A3" w:rsidRDefault="00FF22A3">
      <w:pPr>
        <w:spacing w:after="0" w:line="240" w:lineRule="auto"/>
      </w:pPr>
      <w:r>
        <w:separator/>
      </w:r>
    </w:p>
  </w:footnote>
  <w:footnote w:type="continuationSeparator" w:id="0">
    <w:p w14:paraId="58FB1044" w14:textId="77777777" w:rsidR="00FF22A3" w:rsidRDefault="00FF2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820"/>
    <w:multiLevelType w:val="multilevel"/>
    <w:tmpl w:val="ED3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6725F"/>
    <w:multiLevelType w:val="hybridMultilevel"/>
    <w:tmpl w:val="98AC9BB8"/>
    <w:lvl w:ilvl="0" w:tplc="D43EE7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31ADD"/>
    <w:multiLevelType w:val="hybridMultilevel"/>
    <w:tmpl w:val="0E088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B1D5B"/>
    <w:multiLevelType w:val="hybridMultilevel"/>
    <w:tmpl w:val="C52C9BC2"/>
    <w:lvl w:ilvl="0" w:tplc="C1B4AF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A0D33"/>
    <w:multiLevelType w:val="hybridMultilevel"/>
    <w:tmpl w:val="C8A4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34514D88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204873"/>
    <w:multiLevelType w:val="hybridMultilevel"/>
    <w:tmpl w:val="6D8886EA"/>
    <w:lvl w:ilvl="0" w:tplc="D5D4BF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54DA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D936A2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A33C0B"/>
    <w:multiLevelType w:val="hybridMultilevel"/>
    <w:tmpl w:val="9C9A44E2"/>
    <w:lvl w:ilvl="0" w:tplc="07105E6A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EB1181C"/>
    <w:multiLevelType w:val="hybridMultilevel"/>
    <w:tmpl w:val="3CF87AF0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1C5FAE"/>
    <w:multiLevelType w:val="hybridMultilevel"/>
    <w:tmpl w:val="9AE610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03DE1"/>
    <w:multiLevelType w:val="multilevel"/>
    <w:tmpl w:val="4F0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68640D"/>
    <w:multiLevelType w:val="multilevel"/>
    <w:tmpl w:val="685E702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6D792A"/>
    <w:multiLevelType w:val="multilevel"/>
    <w:tmpl w:val="29B0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283C39"/>
    <w:multiLevelType w:val="hybridMultilevel"/>
    <w:tmpl w:val="FA52C648"/>
    <w:lvl w:ilvl="0" w:tplc="BFE411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4"/>
  </w:num>
  <w:num w:numId="3">
    <w:abstractNumId w:val="16"/>
  </w:num>
  <w:num w:numId="4">
    <w:abstractNumId w:val="4"/>
  </w:num>
  <w:num w:numId="5">
    <w:abstractNumId w:val="15"/>
  </w:num>
  <w:num w:numId="6">
    <w:abstractNumId w:val="5"/>
  </w:num>
  <w:num w:numId="7">
    <w:abstractNumId w:val="13"/>
  </w:num>
  <w:num w:numId="8">
    <w:abstractNumId w:val="2"/>
  </w:num>
  <w:num w:numId="9">
    <w:abstractNumId w:val="9"/>
  </w:num>
  <w:num w:numId="10">
    <w:abstractNumId w:val="12"/>
  </w:num>
  <w:num w:numId="11">
    <w:abstractNumId w:val="6"/>
  </w:num>
  <w:num w:numId="12">
    <w:abstractNumId w:val="8"/>
  </w:num>
  <w:num w:numId="13">
    <w:abstractNumId w:val="1"/>
  </w:num>
  <w:num w:numId="14">
    <w:abstractNumId w:val="3"/>
  </w:num>
  <w:num w:numId="15">
    <w:abstractNumId w:val="7"/>
  </w:num>
  <w:num w:numId="16">
    <w:abstractNumId w:val="10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4B"/>
    <w:rsid w:val="00026AE3"/>
    <w:rsid w:val="00045DAC"/>
    <w:rsid w:val="00091DF2"/>
    <w:rsid w:val="000A6513"/>
    <w:rsid w:val="001121D1"/>
    <w:rsid w:val="00165083"/>
    <w:rsid w:val="00177E7C"/>
    <w:rsid w:val="001A3E24"/>
    <w:rsid w:val="001B3EC4"/>
    <w:rsid w:val="001E200E"/>
    <w:rsid w:val="001E3AAE"/>
    <w:rsid w:val="001F09B3"/>
    <w:rsid w:val="00225508"/>
    <w:rsid w:val="002340EF"/>
    <w:rsid w:val="002342D5"/>
    <w:rsid w:val="00247E57"/>
    <w:rsid w:val="00251F33"/>
    <w:rsid w:val="0028403A"/>
    <w:rsid w:val="002C6484"/>
    <w:rsid w:val="002F669D"/>
    <w:rsid w:val="00302C83"/>
    <w:rsid w:val="00306BB3"/>
    <w:rsid w:val="003109EF"/>
    <w:rsid w:val="00310F27"/>
    <w:rsid w:val="0033393D"/>
    <w:rsid w:val="003460FE"/>
    <w:rsid w:val="00365B15"/>
    <w:rsid w:val="00383C33"/>
    <w:rsid w:val="003B77D8"/>
    <w:rsid w:val="0047276B"/>
    <w:rsid w:val="0048323D"/>
    <w:rsid w:val="004968AA"/>
    <w:rsid w:val="0049721B"/>
    <w:rsid w:val="004A57D5"/>
    <w:rsid w:val="004D63E7"/>
    <w:rsid w:val="00533662"/>
    <w:rsid w:val="00540474"/>
    <w:rsid w:val="005747A7"/>
    <w:rsid w:val="00577F75"/>
    <w:rsid w:val="00584220"/>
    <w:rsid w:val="00595F8F"/>
    <w:rsid w:val="005C1C05"/>
    <w:rsid w:val="005E00A4"/>
    <w:rsid w:val="00661794"/>
    <w:rsid w:val="006909D9"/>
    <w:rsid w:val="0069486D"/>
    <w:rsid w:val="006F5FF0"/>
    <w:rsid w:val="006F6202"/>
    <w:rsid w:val="0070344B"/>
    <w:rsid w:val="00713FED"/>
    <w:rsid w:val="00765B1A"/>
    <w:rsid w:val="0077611D"/>
    <w:rsid w:val="00781A69"/>
    <w:rsid w:val="007A1EDE"/>
    <w:rsid w:val="007E3987"/>
    <w:rsid w:val="0080771A"/>
    <w:rsid w:val="0085004F"/>
    <w:rsid w:val="00861C78"/>
    <w:rsid w:val="00886A04"/>
    <w:rsid w:val="008908A4"/>
    <w:rsid w:val="008F7980"/>
    <w:rsid w:val="0090674B"/>
    <w:rsid w:val="009076ED"/>
    <w:rsid w:val="00920003"/>
    <w:rsid w:val="00927CCA"/>
    <w:rsid w:val="00A05F84"/>
    <w:rsid w:val="00A6478C"/>
    <w:rsid w:val="00A71AA0"/>
    <w:rsid w:val="00A86467"/>
    <w:rsid w:val="00A97AD2"/>
    <w:rsid w:val="00AD309C"/>
    <w:rsid w:val="00B062B1"/>
    <w:rsid w:val="00B40FD3"/>
    <w:rsid w:val="00B838F2"/>
    <w:rsid w:val="00BB3903"/>
    <w:rsid w:val="00BC5951"/>
    <w:rsid w:val="00BD1A0B"/>
    <w:rsid w:val="00BD79A3"/>
    <w:rsid w:val="00BF59A4"/>
    <w:rsid w:val="00C1697B"/>
    <w:rsid w:val="00C273A3"/>
    <w:rsid w:val="00C571F7"/>
    <w:rsid w:val="00C61F75"/>
    <w:rsid w:val="00C81890"/>
    <w:rsid w:val="00CC6737"/>
    <w:rsid w:val="00D0248F"/>
    <w:rsid w:val="00D86FDF"/>
    <w:rsid w:val="00DB4DD8"/>
    <w:rsid w:val="00DC24E4"/>
    <w:rsid w:val="00DC6539"/>
    <w:rsid w:val="00DD7BC6"/>
    <w:rsid w:val="00DE0445"/>
    <w:rsid w:val="00E05C30"/>
    <w:rsid w:val="00E27B7E"/>
    <w:rsid w:val="00EC4287"/>
    <w:rsid w:val="00EC71B4"/>
    <w:rsid w:val="00EC749D"/>
    <w:rsid w:val="00ED529A"/>
    <w:rsid w:val="00EF5765"/>
    <w:rsid w:val="00F01346"/>
    <w:rsid w:val="00F345CF"/>
    <w:rsid w:val="00F47E31"/>
    <w:rsid w:val="00F5037D"/>
    <w:rsid w:val="00FD64A1"/>
    <w:rsid w:val="00FD6D3B"/>
    <w:rsid w:val="00FF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E026"/>
  <w15:docId w15:val="{200F532B-5456-4956-9F1C-F9454D3D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73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73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74B"/>
    <w:rPr>
      <w:b/>
      <w:bCs/>
    </w:rPr>
  </w:style>
  <w:style w:type="paragraph" w:customStyle="1" w:styleId="nospacing">
    <w:name w:val="nospacing"/>
    <w:basedOn w:val="a"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DD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B4DD8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DB4DD8"/>
    <w:rPr>
      <w:rFonts w:ascii="Arial" w:eastAsia="Times New Roman" w:hAnsi="Arial" w:cs="Arial"/>
      <w:sz w:val="28"/>
      <w:szCs w:val="28"/>
      <w:lang w:eastAsia="ru-RU"/>
    </w:rPr>
  </w:style>
  <w:style w:type="character" w:styleId="a9">
    <w:name w:val="Hyperlink"/>
    <w:uiPriority w:val="99"/>
    <w:unhideWhenUsed/>
    <w:rsid w:val="00D0248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A3E24"/>
    <w:pPr>
      <w:ind w:left="720"/>
      <w:contextualSpacing/>
    </w:pPr>
  </w:style>
  <w:style w:type="character" w:customStyle="1" w:styleId="31">
    <w:name w:val="Основной текст (3)_"/>
    <w:basedOn w:val="a0"/>
    <w:link w:val="3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C61F75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0">
    <w:name w:val="Заголовок №1"/>
    <w:basedOn w:val="a"/>
    <w:link w:val="1"/>
    <w:rsid w:val="00C61F75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C273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73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F669D"/>
    <w:rPr>
      <w:color w:val="605E5C"/>
      <w:shd w:val="clear" w:color="auto" w:fill="E1DFDD"/>
    </w:rPr>
  </w:style>
  <w:style w:type="paragraph" w:styleId="ab">
    <w:name w:val="footer"/>
    <w:basedOn w:val="a"/>
    <w:link w:val="ac"/>
    <w:uiPriority w:val="99"/>
    <w:unhideWhenUsed/>
    <w:rsid w:val="002F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F669D"/>
  </w:style>
  <w:style w:type="character" w:customStyle="1" w:styleId="ad">
    <w:name w:val="Основной текст_"/>
    <w:basedOn w:val="a0"/>
    <w:link w:val="11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d"/>
    <w:rsid w:val="007A1EDE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7A1EDE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e">
    <w:name w:val="Table Grid"/>
    <w:basedOn w:val="a1"/>
    <w:uiPriority w:val="59"/>
    <w:rsid w:val="00A64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D64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D64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8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1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7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24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8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68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8709FDB00437AE796F349AFC63F6D404F5A4E9BF460F8CF3C74828D4C71B5C4FE14BE632619D7C6C2B6BD2113yAn3H" TargetMode="External"/><Relationship Id="rId18" Type="http://schemas.openxmlformats.org/officeDocument/2006/relationships/hyperlink" Target="consultantplus://offline/ref=D8709FDB00437AE796F349AFC63F6D404F5A4E9BF460F8CF3C74828D4C71B5C4EC14E66F271AC8C0C2A3EB7055F54114B070C3C26BA2C1E8yCnAH" TargetMode="External"/><Relationship Id="rId26" Type="http://schemas.openxmlformats.org/officeDocument/2006/relationships/hyperlink" Target="consultantplus://offline/ref=D8709FDB00437AE796F349AFC63F6D404F5A4E9BF460F8CF3C74828D4C71B5C4EC14E66D23119D9784FDB22012BE4C17AD6CC3C2y7n6H" TargetMode="External"/><Relationship Id="rId39" Type="http://schemas.openxmlformats.org/officeDocument/2006/relationships/hyperlink" Target="consultantplus://offline/ref=D8709FDB00437AE796F349AFC63F6D4048504A90F964F8CF3C74828D4C71B5C4FE14BE632619D7C6C2B6BD2113yAn3H" TargetMode="External"/><Relationship Id="rId21" Type="http://schemas.openxmlformats.org/officeDocument/2006/relationships/hyperlink" Target="consultantplus://offline/ref=D8709FDB00437AE796F349AFC63F6D404F5B4991F665F8CF3C74828D4C71B5C4FE14BE632619D7C6C2B6BD2113yAn3H" TargetMode="External"/><Relationship Id="rId34" Type="http://schemas.openxmlformats.org/officeDocument/2006/relationships/hyperlink" Target="consultantplus://offline/ref=D8709FDB00437AE796F349AFC63F6D404F5A4E9BF460F8CF3C74828D4C71B5C4EC14E66F271ACDC6C1A3EB7055F54114B070C3C26BA2C1E8yCnAH" TargetMode="External"/><Relationship Id="rId42" Type="http://schemas.openxmlformats.org/officeDocument/2006/relationships/hyperlink" Target="consultantplus://offline/ref=D8709FDB00437AE796F349AFC63F6D404F5A4E9BF460F8CF3C74828D4C71B5C4EC14E66F271ACACFC5A3EB7055F54114B070C3C26BA2C1E8yCnAH" TargetMode="External"/><Relationship Id="rId47" Type="http://schemas.openxmlformats.org/officeDocument/2006/relationships/hyperlink" Target="consultantplus://offline/ref=D8709FDB00437AE796F349AFC63F6D404F5A4E9BF460F8CF3C74828D4C71B5C4EC14E66623119D9784FDB22012BE4C17AD6CC3C2y7n6H" TargetMode="External"/><Relationship Id="rId50" Type="http://schemas.openxmlformats.org/officeDocument/2006/relationships/hyperlink" Target="consultantplus://offline/ref=D8709FDB00437AE796F349AFC63F6D404F5A4E9BF460F8CF3C74828D4C71B5C4EC14E66F271ACDC6C0A3EB7055F54114B070C3C26BA2C1E8yCnAH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8709FDB00437AE796F349AFC63F6D404F5A4E9BF460F8CF3C74828D4C71B5C4FE14BE632619D7C6C2B6BD2113yAn3H" TargetMode="External"/><Relationship Id="rId17" Type="http://schemas.openxmlformats.org/officeDocument/2006/relationships/hyperlink" Target="consultantplus://offline/ref=D8709FDB00437AE796F349AFC63F6D404F5A4E9AF360F8CF3C74828D4C71B5C4EC14E66C271DCDCD94F9FB741CA14F0BB36CDDC275A2yCn2H" TargetMode="External"/><Relationship Id="rId25" Type="http://schemas.openxmlformats.org/officeDocument/2006/relationships/hyperlink" Target="consultantplus://offline/ref=D8709FDB00437AE796F349AFC63F6D404F5A4E9BF460F8CF3C74828D4C71B5C4EC14E66D27119D9784FDB22012BE4C17AD6CC3C2y7n6H" TargetMode="External"/><Relationship Id="rId33" Type="http://schemas.openxmlformats.org/officeDocument/2006/relationships/hyperlink" Target="consultantplus://offline/ref=D8709FDB00437AE796F349AFC63F6D404F5A4E9BF460F8CF3C74828D4C71B5C4EC14E66F271ACDC6C1A3EB7055F54114B070C3C26BA2C1E8yCnAH" TargetMode="External"/><Relationship Id="rId38" Type="http://schemas.openxmlformats.org/officeDocument/2006/relationships/hyperlink" Target="consultantplus://offline/ref=D8709FDB00437AE796F349AFC63F6D404F5A4E9BF460F8CF3C74828D4C71B5C4EC14E66F271ACBC3C6A3EB7055F54114B070C3C26BA2C1E8yCnAH" TargetMode="External"/><Relationship Id="rId46" Type="http://schemas.openxmlformats.org/officeDocument/2006/relationships/hyperlink" Target="consultantplus://offline/ref=D8709FDB00437AE796F349AFC63F6D404A504A9CF865F8CF3C74828D4C71B5C4EC14E66F271AC9C1C4A3EB7055F54114B070C3C26BA2C1E8yCnA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8709FDB00437AE796F349AFC63F6D404F5A4E9AF360F8CF3C74828D4C71B5C4EC14E66C271DCACD94F9FB741CA14F0BB36CDDC275A2yCn2H" TargetMode="External"/><Relationship Id="rId20" Type="http://schemas.openxmlformats.org/officeDocument/2006/relationships/hyperlink" Target="consultantplus://offline/ref=D8709FDB00437AE796F349AFC63F6D404F5A4E9BF460F8CF3C74828D4C71B5C4FE14BE632619D7C6C2B6BD2113yAn3H" TargetMode="External"/><Relationship Id="rId29" Type="http://schemas.openxmlformats.org/officeDocument/2006/relationships/hyperlink" Target="consultantplus://offline/ref=D8709FDB00437AE796F349AFC63F6D404F5A4E9BF460F8CF3C74828D4C71B5C4EC14E66F271ACAC6C5A3EB7055F54114B070C3C26BA2C1E8yCnAH" TargetMode="External"/><Relationship Id="rId41" Type="http://schemas.openxmlformats.org/officeDocument/2006/relationships/hyperlink" Target="consultantplus://offline/ref=D8709FDB00437AE796F349AFC63F6D404F5A4E9BF460F8CF3C74828D4C71B5C4EC14E66F271ACBC3C6A3EB7055F54114B070C3C26BA2C1E8yCnAH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8709FDB00437AE796F349AFC63F6D404F5A4E9AF360F8CF3C74828D4C71B5C4EC14E66F271ACFC5C5A3EB7055F54114B070C3C26BA2C1E8yCnAH" TargetMode="External"/><Relationship Id="rId24" Type="http://schemas.openxmlformats.org/officeDocument/2006/relationships/hyperlink" Target="consultantplus://offline/ref=D8709FDB00437AE796F349AFC63F6D404F5A4E9BF460F8CF3C74828D4C71B5C4EC14E66F271ACBC5C9A3EB7055F54114B070C3C26BA2C1E8yCnAH" TargetMode="External"/><Relationship Id="rId32" Type="http://schemas.openxmlformats.org/officeDocument/2006/relationships/hyperlink" Target="consultantplus://offline/ref=D8709FDB00437AE796F349AFC63F6D404F5A4E9BF460F8CF3C74828D4C71B5C4EC14E66F271ACDC6C0A3EB7055F54114B070C3C26BA2C1E8yCnAH" TargetMode="External"/><Relationship Id="rId37" Type="http://schemas.openxmlformats.org/officeDocument/2006/relationships/hyperlink" Target="consultantplus://offline/ref=D8709FDB00437AE796F349AFC63F6D404F5A4E9BF460F8CF3C74828D4C71B5C4EC14E66621119D9784FDB22012BE4C17AD6CC3C2y7n6H" TargetMode="External"/><Relationship Id="rId40" Type="http://schemas.openxmlformats.org/officeDocument/2006/relationships/hyperlink" Target="consultantplus://offline/ref=D8709FDB00437AE796F349AFC63F6D40485C4999F261F8CF3C74828D4C71B5C4EC14E66F271AC9C7C5A3EB7055F54114B070C3C26BA2C1E8yCnAH" TargetMode="External"/><Relationship Id="rId45" Type="http://schemas.openxmlformats.org/officeDocument/2006/relationships/hyperlink" Target="consultantplus://offline/ref=D8709FDB00437AE796F349AFC63F6D404F5A4E9BF460F8CF3C74828D4C71B5C4EC14E66F271ACDC6C2A3EB7055F54114B070C3C26BA2C1E8yCnAH" TargetMode="External"/><Relationship Id="rId53" Type="http://schemas.openxmlformats.org/officeDocument/2006/relationships/hyperlink" Target="consultantplus://offline/ref=D8709FDB00437AE796F349AFC63F6D404F5A4E9BF460F8CF3C74828D4C71B5C4FE14BE632619D7C6C2B6BD2113yAn3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8709FDB00437AE796F349AFC63F6D404F5A4E9AF360F8CF3C74828D4C71B5C4EC14E66C241CC9CD94F9FB741CA14F0BB36CDDC275A2yCn2H" TargetMode="External"/><Relationship Id="rId23" Type="http://schemas.openxmlformats.org/officeDocument/2006/relationships/hyperlink" Target="consultantplus://offline/ref=D8709FDB00437AE796F349AFC63F6D404851449FF765F8CF3C74828D4C71B5C4FE14BE632619D7C6C2B6BD2113yAn3H" TargetMode="External"/><Relationship Id="rId28" Type="http://schemas.openxmlformats.org/officeDocument/2006/relationships/hyperlink" Target="consultantplus://offline/ref=D8709FDB00437AE796F349AFC63F6D404F5A4E9BF460F8CF3C74828D4C71B5C4EC14E66A27119D9784FDB22012BE4C17AD6CC3C2y7n6H" TargetMode="External"/><Relationship Id="rId36" Type="http://schemas.openxmlformats.org/officeDocument/2006/relationships/hyperlink" Target="consultantplus://offline/ref=D8709FDB00437AE796F349AFC63F6D404F5A4E9BF460F8CF3C74828D4C71B5C4FE14BE632619D7C6C2B6BD2113yAn3H" TargetMode="External"/><Relationship Id="rId49" Type="http://schemas.openxmlformats.org/officeDocument/2006/relationships/hyperlink" Target="consultantplus://offline/ref=D8709FDB00437AE796F349AFC63F6D404F5A4E9BF460F8CF3C74828D4C71B5C4EC14E66F271ACACFC5A3EB7055F54114B070C3C26BA2C1E8yCnAH" TargetMode="External"/><Relationship Id="rId10" Type="http://schemas.openxmlformats.org/officeDocument/2006/relationships/hyperlink" Target="http://n.sancheleevo.stavrsp.ru" TargetMode="External"/><Relationship Id="rId19" Type="http://schemas.openxmlformats.org/officeDocument/2006/relationships/hyperlink" Target="consultantplus://offline/ref=D8709FDB00437AE796F349AFC63F6D404F5A4E9AF360F8CF3C74828D4C71B5C4FE14BE632619D7C6C2B6BD2113yAn3H" TargetMode="External"/><Relationship Id="rId31" Type="http://schemas.openxmlformats.org/officeDocument/2006/relationships/hyperlink" Target="consultantplus://offline/ref=D8709FDB00437AE796F349AFC63F6D404F5A4E9BF460F8CF3C74828D4C71B5C4EC14E66F271ACBC2C7A3EB7055F54114B070C3C26BA2C1E8yCnAH" TargetMode="External"/><Relationship Id="rId44" Type="http://schemas.openxmlformats.org/officeDocument/2006/relationships/hyperlink" Target="consultantplus://offline/ref=D8709FDB00437AE796F349AFC63F6D404F5A4E9BF460F8CF3C74828D4C71B5C4EC14E66F271ACDC6C1A3EB7055F54114B070C3C26BA2C1E8yCnAH" TargetMode="External"/><Relationship Id="rId52" Type="http://schemas.openxmlformats.org/officeDocument/2006/relationships/hyperlink" Target="consultantplus://offline/ref=D8709FDB00437AE796F349AFC63F6D404F5A4E9AF360F8CF3C74828D4C71B5C4FE14BE632619D7C6C2B6BD2113yAn3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31FDBF9D-59C2-4969-881D-BD4C70E38E97" TargetMode="External"/><Relationship Id="rId14" Type="http://schemas.openxmlformats.org/officeDocument/2006/relationships/hyperlink" Target="consultantplus://offline/ref=D8709FDB00437AE796F349AFC63F6D404F584999F665F8CF3C74828D4C71B5C4EC14E66F271AC9C4C9A3EB7055F54114B070C3C26BA2C1E8yCnAH" TargetMode="External"/><Relationship Id="rId22" Type="http://schemas.openxmlformats.org/officeDocument/2006/relationships/hyperlink" Target="consultantplus://offline/ref=D8709FDB00437AE796F349AFC63F6D404F5A4D99F563F8CF3C74828D4C71B5C4FE14BE632619D7C6C2B6BD2113yAn3H" TargetMode="External"/><Relationship Id="rId27" Type="http://schemas.openxmlformats.org/officeDocument/2006/relationships/hyperlink" Target="consultantplus://offline/ref=D8709FDB00437AE796F349AFC63F6D404F5A4E9BF460F8CF3C74828D4C71B5C4EC14E66D22119D9784FDB22012BE4C17AD6CC3C2y7n6H" TargetMode="External"/><Relationship Id="rId30" Type="http://schemas.openxmlformats.org/officeDocument/2006/relationships/hyperlink" Target="consultantplus://offline/ref=D8709FDB00437AE796F349AFC63F6D404F5A4E9BF460F8CF3C74828D4C71B5C4EC14E66C20119D9784FDB22012BE4C17AD6CC3C2y7n6H" TargetMode="External"/><Relationship Id="rId35" Type="http://schemas.openxmlformats.org/officeDocument/2006/relationships/hyperlink" Target="consultantplus://offline/ref=D8709FDB00437AE796F349AFC63F6D404F5A4E9BF460F8CF3C74828D4C71B5C4EC14E66F271ACDC6C2A3EB7055F54114B070C3C26BA2C1E8yCnAH" TargetMode="External"/><Relationship Id="rId43" Type="http://schemas.openxmlformats.org/officeDocument/2006/relationships/hyperlink" Target="consultantplus://offline/ref=D8709FDB00437AE796F349AFC63F6D404F5A4E9BF460F8CF3C74828D4C71B5C4EC14E66F271ACDC6C0A3EB7055F54114B070C3C26BA2C1E8yCnAH" TargetMode="External"/><Relationship Id="rId48" Type="http://schemas.openxmlformats.org/officeDocument/2006/relationships/hyperlink" Target="consultantplus://offline/ref=D8709FDB00437AE796F349AFC63F6D404F5A4E9BF460F8CF3C74828D4C71B5C4EC14E66622119D9784FDB22012BE4C17AD6CC3C2y7n6H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consultantplus://offline/ref=D8709FDB00437AE796F349AFC63F6D404F5A4E9BF460F8CF3C74828D4C71B5C4EC14E66F271ACACFC5A3EB7055F54114B070C3C26BA2C1E8yCnAH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840FB-1181-4B21-BE4E-DE89BEF79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4731</Words>
  <Characters>26968</Characters>
  <Application>Microsoft Office Word</Application>
  <DocSecurity>0</DocSecurity>
  <Lines>224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/>
      <vt:lpstr>к Постановлению Администрации </vt:lpstr>
      <vt:lpstr>сельского поселения Нижнее Санчелеево</vt:lpstr>
      <vt:lpstr>муниципального района Ставропольский                                            </vt:lpstr>
      <vt:lpstr>1. Общие положения</vt:lpstr>
      <vt:lpstr>2. Категории субъектов персональных данных</vt:lpstr>
      <vt:lpstr>3. Цели обработки персональных данных,</vt:lpstr>
      <vt:lpstr>4. Порядок и условия обработки персональных данных</vt:lpstr>
      <vt:lpstr>5. Сроки обработки и хранения персональных данных</vt:lpstr>
      <vt:lpstr>6. Порядок блокирования и уничтожения персональных данных</vt:lpstr>
      <vt:lpstr>7. Защита персональных данных. Процедуры,</vt:lpstr>
      <vt:lpstr>8. Ответственность за нарушение норм, регулирующих</vt:lpstr>
      <vt:lpstr>Приложение 2</vt:lpstr>
      <vt:lpstr>к Постановлению Администрации </vt:lpstr>
      <vt:lpstr>сельского поселения Нижнее Санчелеево</vt:lpstr>
      <vt:lpstr>муниципального района Ставропольский                                            </vt:lpstr>
    </vt:vector>
  </TitlesOfParts>
  <Company/>
  <LinksUpToDate>false</LinksUpToDate>
  <CharactersWithSpaces>31636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2023-05-12T04:59:00Z</cp:lastPrinted>
  <dcterms:created xsi:type="dcterms:W3CDTF">2023-05-25T06:45:00Z</dcterms:created>
  <dcterms:modified xsi:type="dcterms:W3CDTF">2023-05-25T06:45:00Z</dcterms:modified>
</cp:coreProperties>
</file>